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A1E16" w14:textId="168B217F" w:rsidR="005110BB" w:rsidRPr="00EA1AFD" w:rsidRDefault="005110BB" w:rsidP="00B84F23">
      <w:pPr>
        <w:pBdr>
          <w:bottom w:val="single" w:sz="12" w:space="1" w:color="auto"/>
        </w:pBdr>
        <w:spacing w:before="100" w:beforeAutospacing="1" w:after="100" w:afterAutospacing="1"/>
        <w:jc w:val="both"/>
        <w:rPr>
          <w:b/>
          <w:sz w:val="24"/>
          <w:szCs w:val="24"/>
        </w:rPr>
      </w:pPr>
      <w:r w:rsidRPr="00EA1AFD">
        <w:rPr>
          <w:b/>
          <w:sz w:val="26"/>
          <w:szCs w:val="26"/>
        </w:rPr>
        <w:t>K</w:t>
      </w:r>
      <w:r w:rsidR="004C5146" w:rsidRPr="00EA1AFD">
        <w:rPr>
          <w:b/>
          <w:sz w:val="26"/>
          <w:szCs w:val="26"/>
        </w:rPr>
        <w:t xml:space="preserve">ushtet e përgjithshme të sigurimit </w:t>
      </w:r>
      <w:r w:rsidRPr="00EA1AFD">
        <w:rPr>
          <w:b/>
          <w:sz w:val="26"/>
          <w:szCs w:val="26"/>
        </w:rPr>
        <w:t>“Shëndet në Udhëtim</w:t>
      </w:r>
      <w:r w:rsidR="008B72EB" w:rsidRPr="00EA1AFD">
        <w:rPr>
          <w:b/>
          <w:sz w:val="26"/>
          <w:szCs w:val="26"/>
        </w:rPr>
        <w:t>”</w:t>
      </w:r>
      <w:r w:rsidR="004C5146" w:rsidRPr="00EA1AFD">
        <w:rPr>
          <w:b/>
          <w:sz w:val="24"/>
          <w:szCs w:val="24"/>
        </w:rPr>
        <w:t xml:space="preserve">           </w:t>
      </w:r>
      <w:bookmarkStart w:id="0" w:name="_Hlk40164690"/>
      <w:r w:rsidR="00EA1AFD" w:rsidRPr="00EA1AFD">
        <w:rPr>
          <w:b/>
          <w:sz w:val="24"/>
          <w:szCs w:val="24"/>
        </w:rPr>
        <w:t xml:space="preserve"> </w:t>
      </w:r>
      <w:r w:rsidR="00602794" w:rsidRPr="00EA1AFD">
        <w:rPr>
          <w:b/>
          <w:noProof/>
          <w:sz w:val="24"/>
          <w:szCs w:val="24"/>
        </w:rPr>
        <w:drawing>
          <wp:inline distT="0" distB="0" distL="0" distR="0" wp14:anchorId="2ADD2E70" wp14:editId="0C28DBF6">
            <wp:extent cx="1847215" cy="65849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7215" cy="658495"/>
                    </a:xfrm>
                    <a:prstGeom prst="rect">
                      <a:avLst/>
                    </a:prstGeom>
                    <a:noFill/>
                  </pic:spPr>
                </pic:pic>
              </a:graphicData>
            </a:graphic>
          </wp:inline>
        </w:drawing>
      </w:r>
      <w:bookmarkEnd w:id="0"/>
    </w:p>
    <w:p w14:paraId="56710623" w14:textId="77777777" w:rsidR="00EA1AFD" w:rsidRPr="004C5146" w:rsidRDefault="00EA1AFD" w:rsidP="00B84F23">
      <w:pPr>
        <w:jc w:val="both"/>
        <w:rPr>
          <w:b/>
          <w:sz w:val="16"/>
          <w:szCs w:val="16"/>
          <w:u w:val="single"/>
        </w:rPr>
      </w:pPr>
    </w:p>
    <w:p w14:paraId="490545E1" w14:textId="77777777" w:rsidR="005110BB" w:rsidRPr="00FD5B7E" w:rsidRDefault="00E71B33" w:rsidP="00B84F23">
      <w:pPr>
        <w:jc w:val="both"/>
        <w:rPr>
          <w:sz w:val="24"/>
          <w:szCs w:val="24"/>
        </w:rPr>
      </w:pPr>
      <w:r w:rsidRPr="00FD5B7E">
        <w:rPr>
          <w:b/>
          <w:sz w:val="24"/>
          <w:szCs w:val="24"/>
          <w:u w:val="single"/>
        </w:rPr>
        <w:t xml:space="preserve">1. </w:t>
      </w:r>
      <w:r w:rsidR="00ED0F04" w:rsidRPr="00FD5B7E">
        <w:rPr>
          <w:b/>
          <w:sz w:val="24"/>
          <w:szCs w:val="24"/>
          <w:u w:val="single"/>
        </w:rPr>
        <w:t>Objekti i sigurimit</w:t>
      </w:r>
      <w:r w:rsidR="00ED0F04" w:rsidRPr="00FD5B7E">
        <w:rPr>
          <w:sz w:val="24"/>
          <w:szCs w:val="24"/>
        </w:rPr>
        <w:t xml:space="preserve">: </w:t>
      </w:r>
    </w:p>
    <w:p w14:paraId="6A56A86B" w14:textId="790A8340" w:rsidR="007105B1" w:rsidRPr="00FD5B7E" w:rsidRDefault="00F57561" w:rsidP="00B84F23">
      <w:pPr>
        <w:spacing w:before="100" w:beforeAutospacing="1" w:after="100" w:afterAutospacing="1"/>
        <w:jc w:val="both"/>
        <w:rPr>
          <w:bCs/>
          <w:sz w:val="24"/>
          <w:szCs w:val="24"/>
        </w:rPr>
      </w:pPr>
      <w:r w:rsidRPr="00FD5B7E">
        <w:rPr>
          <w:sz w:val="24"/>
          <w:szCs w:val="24"/>
        </w:rPr>
        <w:t>Polica e sigurimit t</w:t>
      </w:r>
      <w:r w:rsidR="00B4342B" w:rsidRPr="00FD5B7E">
        <w:rPr>
          <w:sz w:val="24"/>
          <w:szCs w:val="24"/>
        </w:rPr>
        <w:t>ë</w:t>
      </w:r>
      <w:r w:rsidRPr="00FD5B7E">
        <w:rPr>
          <w:sz w:val="24"/>
          <w:szCs w:val="24"/>
        </w:rPr>
        <w:t xml:space="preserve"> sh</w:t>
      </w:r>
      <w:r w:rsidR="00B4342B" w:rsidRPr="00FD5B7E">
        <w:rPr>
          <w:sz w:val="24"/>
          <w:szCs w:val="24"/>
        </w:rPr>
        <w:t>ë</w:t>
      </w:r>
      <w:r w:rsidRPr="00FD5B7E">
        <w:rPr>
          <w:sz w:val="24"/>
          <w:szCs w:val="24"/>
        </w:rPr>
        <w:t>ndetit n</w:t>
      </w:r>
      <w:r w:rsidR="00B4342B" w:rsidRPr="00FD5B7E">
        <w:rPr>
          <w:sz w:val="24"/>
          <w:szCs w:val="24"/>
        </w:rPr>
        <w:t>ë</w:t>
      </w:r>
      <w:r w:rsidRPr="00FD5B7E">
        <w:rPr>
          <w:sz w:val="24"/>
          <w:szCs w:val="24"/>
        </w:rPr>
        <w:t xml:space="preserve"> udh</w:t>
      </w:r>
      <w:r w:rsidR="00B4342B" w:rsidRPr="00FD5B7E">
        <w:rPr>
          <w:sz w:val="24"/>
          <w:szCs w:val="24"/>
        </w:rPr>
        <w:t>ë</w:t>
      </w:r>
      <w:r w:rsidRPr="00FD5B7E">
        <w:rPr>
          <w:sz w:val="24"/>
          <w:szCs w:val="24"/>
        </w:rPr>
        <w:t xml:space="preserve">tim </w:t>
      </w:r>
      <w:r w:rsidR="00143A07" w:rsidRPr="00FD5B7E">
        <w:rPr>
          <w:sz w:val="24"/>
          <w:szCs w:val="24"/>
        </w:rPr>
        <w:t>mbulon</w:t>
      </w:r>
      <w:r w:rsidRPr="00FD5B7E">
        <w:rPr>
          <w:sz w:val="24"/>
          <w:szCs w:val="24"/>
        </w:rPr>
        <w:t xml:space="preserve"> s</w:t>
      </w:r>
      <w:r w:rsidR="00FF2A1F" w:rsidRPr="00FD5B7E">
        <w:rPr>
          <w:sz w:val="24"/>
          <w:szCs w:val="24"/>
        </w:rPr>
        <w:t>hpenzimet</w:t>
      </w:r>
      <w:r w:rsidR="00A646F3" w:rsidRPr="00FD5B7E">
        <w:rPr>
          <w:sz w:val="24"/>
          <w:szCs w:val="24"/>
        </w:rPr>
        <w:t xml:space="preserve"> e</w:t>
      </w:r>
      <w:r w:rsidR="00443887" w:rsidRPr="00FD5B7E">
        <w:rPr>
          <w:sz w:val="24"/>
          <w:szCs w:val="24"/>
        </w:rPr>
        <w:t xml:space="preserve"> </w:t>
      </w:r>
      <w:r w:rsidR="00A646F3" w:rsidRPr="00FD5B7E">
        <w:rPr>
          <w:sz w:val="24"/>
          <w:szCs w:val="24"/>
        </w:rPr>
        <w:t xml:space="preserve">arësyeshme dhe të nevojshme emergjente </w:t>
      </w:r>
      <w:r w:rsidR="00443887" w:rsidRPr="00FD5B7E">
        <w:rPr>
          <w:sz w:val="24"/>
          <w:szCs w:val="24"/>
        </w:rPr>
        <w:t>mjek</w:t>
      </w:r>
      <w:r w:rsidR="006623A4" w:rsidRPr="00FD5B7E">
        <w:rPr>
          <w:sz w:val="24"/>
          <w:szCs w:val="24"/>
        </w:rPr>
        <w:t>ë</w:t>
      </w:r>
      <w:r w:rsidR="00443887" w:rsidRPr="00FD5B7E">
        <w:rPr>
          <w:sz w:val="24"/>
          <w:szCs w:val="24"/>
        </w:rPr>
        <w:t>sore</w:t>
      </w:r>
      <w:r w:rsidR="00FF2A1F" w:rsidRPr="00FD5B7E">
        <w:rPr>
          <w:sz w:val="24"/>
          <w:szCs w:val="24"/>
        </w:rPr>
        <w:t xml:space="preserve"> </w:t>
      </w:r>
      <w:r w:rsidR="003D4E61" w:rsidRPr="00FD5B7E">
        <w:rPr>
          <w:sz w:val="24"/>
          <w:szCs w:val="24"/>
        </w:rPr>
        <w:t xml:space="preserve">dhe </w:t>
      </w:r>
      <w:r w:rsidR="00443887" w:rsidRPr="00FD5B7E">
        <w:rPr>
          <w:sz w:val="24"/>
          <w:szCs w:val="24"/>
        </w:rPr>
        <w:t>s</w:t>
      </w:r>
      <w:r w:rsidR="003D4E61" w:rsidRPr="00FD5B7E">
        <w:rPr>
          <w:sz w:val="24"/>
          <w:szCs w:val="24"/>
        </w:rPr>
        <w:t>hpenzimet</w:t>
      </w:r>
      <w:r w:rsidR="00111871" w:rsidRPr="00FD5B7E">
        <w:rPr>
          <w:sz w:val="24"/>
          <w:szCs w:val="24"/>
        </w:rPr>
        <w:t xml:space="preserve"> e</w:t>
      </w:r>
      <w:r w:rsidR="003D4E61" w:rsidRPr="00FD5B7E">
        <w:rPr>
          <w:sz w:val="24"/>
          <w:szCs w:val="24"/>
        </w:rPr>
        <w:t xml:space="preserve"> </w:t>
      </w:r>
      <w:r w:rsidR="00111871" w:rsidRPr="00FD5B7E">
        <w:rPr>
          <w:sz w:val="24"/>
          <w:szCs w:val="24"/>
        </w:rPr>
        <w:t>arsyeshme dhe të nevojshme të</w:t>
      </w:r>
      <w:r w:rsidR="003D4E61" w:rsidRPr="00FD5B7E">
        <w:rPr>
          <w:sz w:val="24"/>
          <w:szCs w:val="24"/>
        </w:rPr>
        <w:t xml:space="preserve"> riatdhesimit</w:t>
      </w:r>
      <w:r w:rsidR="00A646F3" w:rsidRPr="00FD5B7E">
        <w:rPr>
          <w:sz w:val="24"/>
          <w:szCs w:val="24"/>
        </w:rPr>
        <w:t>,</w:t>
      </w:r>
      <w:r w:rsidR="003D4E61" w:rsidRPr="00602794">
        <w:rPr>
          <w:sz w:val="24"/>
          <w:szCs w:val="24"/>
        </w:rPr>
        <w:t xml:space="preserve"> </w:t>
      </w:r>
      <w:r w:rsidR="00602794" w:rsidRPr="00602794">
        <w:rPr>
          <w:sz w:val="24"/>
          <w:szCs w:val="24"/>
        </w:rPr>
        <w:t>të përcaktuara në formularin e policës së sigurimit si dhe në përputhje me zonën e zgjedhur të mbulimit</w:t>
      </w:r>
      <w:r w:rsidR="00520632" w:rsidRPr="00602794">
        <w:rPr>
          <w:sz w:val="24"/>
          <w:szCs w:val="24"/>
        </w:rPr>
        <w:t>,</w:t>
      </w:r>
      <w:r w:rsidR="00520632" w:rsidRPr="00FD5B7E">
        <w:rPr>
          <w:sz w:val="24"/>
          <w:szCs w:val="24"/>
        </w:rPr>
        <w:t xml:space="preserve"> </w:t>
      </w:r>
      <w:r w:rsidR="00D93384" w:rsidRPr="00FD5B7E">
        <w:rPr>
          <w:sz w:val="24"/>
          <w:szCs w:val="24"/>
          <w:lang w:val="af-ZA"/>
        </w:rPr>
        <w:t>n</w:t>
      </w:r>
      <w:r w:rsidR="00231E83" w:rsidRPr="00FD5B7E">
        <w:rPr>
          <w:sz w:val="24"/>
          <w:szCs w:val="24"/>
          <w:lang w:val="af-ZA"/>
        </w:rPr>
        <w:t>ë</w:t>
      </w:r>
      <w:r w:rsidR="00D93384" w:rsidRPr="00FD5B7E">
        <w:rPr>
          <w:sz w:val="24"/>
          <w:szCs w:val="24"/>
          <w:lang w:val="af-ZA"/>
        </w:rPr>
        <w:t xml:space="preserve"> rast</w:t>
      </w:r>
      <w:r w:rsidR="001F1185" w:rsidRPr="00FD5B7E">
        <w:rPr>
          <w:sz w:val="24"/>
          <w:szCs w:val="24"/>
          <w:lang w:val="af-ZA"/>
        </w:rPr>
        <w:t xml:space="preserve"> emergjence shëndet</w:t>
      </w:r>
      <w:r w:rsidR="00FF2A1F" w:rsidRPr="00FD5B7E">
        <w:rPr>
          <w:sz w:val="24"/>
          <w:szCs w:val="24"/>
          <w:lang w:val="af-ZA"/>
        </w:rPr>
        <w:t>ë</w:t>
      </w:r>
      <w:r w:rsidR="001F1185" w:rsidRPr="00FD5B7E">
        <w:rPr>
          <w:sz w:val="24"/>
          <w:szCs w:val="24"/>
          <w:lang w:val="af-ZA"/>
        </w:rPr>
        <w:t>sore</w:t>
      </w:r>
      <w:r w:rsidRPr="00FD5B7E">
        <w:rPr>
          <w:sz w:val="24"/>
          <w:szCs w:val="24"/>
          <w:lang w:val="af-ZA"/>
        </w:rPr>
        <w:t>,</w:t>
      </w:r>
      <w:r w:rsidR="001F1185" w:rsidRPr="00FD5B7E">
        <w:rPr>
          <w:sz w:val="24"/>
          <w:szCs w:val="24"/>
          <w:lang w:val="af-ZA"/>
        </w:rPr>
        <w:t xml:space="preserve"> t</w:t>
      </w:r>
      <w:r w:rsidR="00FF2A1F" w:rsidRPr="00FD5B7E">
        <w:rPr>
          <w:sz w:val="24"/>
          <w:szCs w:val="24"/>
          <w:lang w:val="af-ZA"/>
        </w:rPr>
        <w:t>ë</w:t>
      </w:r>
      <w:r w:rsidR="001F1185" w:rsidRPr="00FD5B7E">
        <w:rPr>
          <w:sz w:val="24"/>
          <w:szCs w:val="24"/>
        </w:rPr>
        <w:t xml:space="preserve"> shkaktuar si pasoj</w:t>
      </w:r>
      <w:r w:rsidR="00FF2A1F" w:rsidRPr="00FD5B7E">
        <w:rPr>
          <w:sz w:val="24"/>
          <w:szCs w:val="24"/>
        </w:rPr>
        <w:t>ë</w:t>
      </w:r>
      <w:r w:rsidR="001F1185" w:rsidRPr="00FD5B7E">
        <w:rPr>
          <w:sz w:val="24"/>
          <w:szCs w:val="24"/>
        </w:rPr>
        <w:t xml:space="preserve"> e nj</w:t>
      </w:r>
      <w:r w:rsidR="00FF2A1F" w:rsidRPr="00FD5B7E">
        <w:rPr>
          <w:sz w:val="24"/>
          <w:szCs w:val="24"/>
        </w:rPr>
        <w:t>ë</w:t>
      </w:r>
      <w:r w:rsidR="001F1185" w:rsidRPr="00FD5B7E">
        <w:rPr>
          <w:sz w:val="24"/>
          <w:szCs w:val="24"/>
        </w:rPr>
        <w:t xml:space="preserve"> </w:t>
      </w:r>
      <w:r w:rsidR="00D93384" w:rsidRPr="00FD5B7E">
        <w:rPr>
          <w:sz w:val="24"/>
          <w:szCs w:val="24"/>
        </w:rPr>
        <w:t>aksidenti apo s</w:t>
      </w:r>
      <w:r w:rsidR="00231E83" w:rsidRPr="00FD5B7E">
        <w:rPr>
          <w:sz w:val="24"/>
          <w:szCs w:val="24"/>
        </w:rPr>
        <w:t>ë</w:t>
      </w:r>
      <w:r w:rsidR="00D93384" w:rsidRPr="00FD5B7E">
        <w:rPr>
          <w:sz w:val="24"/>
          <w:szCs w:val="24"/>
        </w:rPr>
        <w:t>mundje t</w:t>
      </w:r>
      <w:r w:rsidR="00231E83" w:rsidRPr="00FD5B7E">
        <w:rPr>
          <w:sz w:val="24"/>
          <w:szCs w:val="24"/>
        </w:rPr>
        <w:t>ë</w:t>
      </w:r>
      <w:r w:rsidR="001F1185" w:rsidRPr="00FD5B7E">
        <w:rPr>
          <w:sz w:val="24"/>
          <w:szCs w:val="24"/>
        </w:rPr>
        <w:t xml:space="preserve"> papritur dhe t</w:t>
      </w:r>
      <w:r w:rsidR="00FF2A1F" w:rsidRPr="00FD5B7E">
        <w:rPr>
          <w:sz w:val="24"/>
          <w:szCs w:val="24"/>
        </w:rPr>
        <w:t>ë</w:t>
      </w:r>
      <w:r w:rsidR="001F1185" w:rsidRPr="00FD5B7E">
        <w:rPr>
          <w:sz w:val="24"/>
          <w:szCs w:val="24"/>
        </w:rPr>
        <w:t xml:space="preserve"> menj</w:t>
      </w:r>
      <w:r w:rsidR="00FF2A1F" w:rsidRPr="00FD5B7E">
        <w:rPr>
          <w:sz w:val="24"/>
          <w:szCs w:val="24"/>
        </w:rPr>
        <w:t>ë</w:t>
      </w:r>
      <w:r w:rsidR="001F1185" w:rsidRPr="00FD5B7E">
        <w:rPr>
          <w:sz w:val="24"/>
          <w:szCs w:val="24"/>
        </w:rPr>
        <w:t>hershme të</w:t>
      </w:r>
      <w:r w:rsidR="00D93384" w:rsidRPr="00FD5B7E">
        <w:rPr>
          <w:sz w:val="24"/>
          <w:szCs w:val="24"/>
        </w:rPr>
        <w:t xml:space="preserve"> ndodhur </w:t>
      </w:r>
      <w:r w:rsidRPr="00FD5B7E">
        <w:rPr>
          <w:sz w:val="24"/>
          <w:szCs w:val="24"/>
        </w:rPr>
        <w:t>t</w:t>
      </w:r>
      <w:r w:rsidR="00B4342B" w:rsidRPr="00FD5B7E">
        <w:rPr>
          <w:sz w:val="24"/>
          <w:szCs w:val="24"/>
        </w:rPr>
        <w:t>ë</w:t>
      </w:r>
      <w:r w:rsidRPr="00FD5B7E">
        <w:rPr>
          <w:sz w:val="24"/>
          <w:szCs w:val="24"/>
        </w:rPr>
        <w:t xml:space="preserve"> siguruarit </w:t>
      </w:r>
      <w:r w:rsidR="00D93384" w:rsidRPr="00FD5B7E">
        <w:rPr>
          <w:sz w:val="24"/>
          <w:szCs w:val="24"/>
        </w:rPr>
        <w:t>jasht</w:t>
      </w:r>
      <w:r w:rsidR="00231E83" w:rsidRPr="00FD5B7E">
        <w:rPr>
          <w:sz w:val="24"/>
          <w:szCs w:val="24"/>
        </w:rPr>
        <w:t>ë</w:t>
      </w:r>
      <w:r w:rsidR="00D93384" w:rsidRPr="00FD5B7E">
        <w:rPr>
          <w:sz w:val="24"/>
          <w:szCs w:val="24"/>
        </w:rPr>
        <w:t xml:space="preserve"> territorit t</w:t>
      </w:r>
      <w:r w:rsidR="00231E83" w:rsidRPr="00FD5B7E">
        <w:rPr>
          <w:sz w:val="24"/>
          <w:szCs w:val="24"/>
        </w:rPr>
        <w:t>ë</w:t>
      </w:r>
      <w:r w:rsidR="00D93384" w:rsidRPr="00FD5B7E">
        <w:rPr>
          <w:sz w:val="24"/>
          <w:szCs w:val="24"/>
        </w:rPr>
        <w:t xml:space="preserve"> </w:t>
      </w:r>
      <w:r w:rsidR="00B86C09">
        <w:rPr>
          <w:sz w:val="24"/>
          <w:szCs w:val="24"/>
        </w:rPr>
        <w:t xml:space="preserve">Republikës së </w:t>
      </w:r>
      <w:r w:rsidR="00D93384" w:rsidRPr="00FD5B7E">
        <w:rPr>
          <w:sz w:val="24"/>
          <w:szCs w:val="24"/>
        </w:rPr>
        <w:t>Shqip</w:t>
      </w:r>
      <w:r w:rsidR="00231E83" w:rsidRPr="00FD5B7E">
        <w:rPr>
          <w:sz w:val="24"/>
          <w:szCs w:val="24"/>
        </w:rPr>
        <w:t>ë</w:t>
      </w:r>
      <w:r w:rsidR="00D93384" w:rsidRPr="00FD5B7E">
        <w:rPr>
          <w:sz w:val="24"/>
          <w:szCs w:val="24"/>
        </w:rPr>
        <w:t>ris</w:t>
      </w:r>
      <w:r w:rsidR="00231E83" w:rsidRPr="00FD5B7E">
        <w:rPr>
          <w:sz w:val="24"/>
          <w:szCs w:val="24"/>
        </w:rPr>
        <w:t>ë</w:t>
      </w:r>
      <w:r w:rsidR="00D93384" w:rsidRPr="00FD5B7E">
        <w:rPr>
          <w:sz w:val="24"/>
          <w:szCs w:val="24"/>
        </w:rPr>
        <w:t xml:space="preserve"> gjat</w:t>
      </w:r>
      <w:r w:rsidR="00231E83" w:rsidRPr="00FD5B7E">
        <w:rPr>
          <w:sz w:val="24"/>
          <w:szCs w:val="24"/>
        </w:rPr>
        <w:t>ë</w:t>
      </w:r>
      <w:r w:rsidR="00D93384" w:rsidRPr="00FD5B7E">
        <w:rPr>
          <w:sz w:val="24"/>
          <w:szCs w:val="24"/>
        </w:rPr>
        <w:t xml:space="preserve"> </w:t>
      </w:r>
      <w:r w:rsidR="00143A07" w:rsidRPr="00FD5B7E">
        <w:rPr>
          <w:sz w:val="24"/>
          <w:szCs w:val="24"/>
        </w:rPr>
        <w:t>periudhë</w:t>
      </w:r>
      <w:r w:rsidR="00D93384" w:rsidRPr="00FD5B7E">
        <w:rPr>
          <w:sz w:val="24"/>
          <w:szCs w:val="24"/>
        </w:rPr>
        <w:t>s</w:t>
      </w:r>
      <w:r w:rsidR="00143A07" w:rsidRPr="00FD5B7E">
        <w:rPr>
          <w:sz w:val="24"/>
          <w:szCs w:val="24"/>
        </w:rPr>
        <w:t xml:space="preserve"> </w:t>
      </w:r>
      <w:r w:rsidR="00D93384" w:rsidRPr="00FD5B7E">
        <w:rPr>
          <w:sz w:val="24"/>
          <w:szCs w:val="24"/>
        </w:rPr>
        <w:t>s</w:t>
      </w:r>
      <w:r w:rsidR="00231E83" w:rsidRPr="00FD5B7E">
        <w:rPr>
          <w:sz w:val="24"/>
          <w:szCs w:val="24"/>
        </w:rPr>
        <w:t>ë</w:t>
      </w:r>
      <w:r w:rsidR="00143A07" w:rsidRPr="00FD5B7E">
        <w:rPr>
          <w:sz w:val="24"/>
          <w:szCs w:val="24"/>
        </w:rPr>
        <w:t xml:space="preserve"> mbulimit në s</w:t>
      </w:r>
      <w:r w:rsidR="00ED0F04" w:rsidRPr="00FD5B7E">
        <w:rPr>
          <w:sz w:val="24"/>
          <w:szCs w:val="24"/>
        </w:rPr>
        <w:t>igurim t</w:t>
      </w:r>
      <w:r w:rsidR="00B4342B" w:rsidRPr="00FD5B7E">
        <w:rPr>
          <w:sz w:val="24"/>
          <w:szCs w:val="24"/>
        </w:rPr>
        <w:t>ë</w:t>
      </w:r>
      <w:r w:rsidR="00ED0F04" w:rsidRPr="00FD5B7E">
        <w:rPr>
          <w:sz w:val="24"/>
          <w:szCs w:val="24"/>
        </w:rPr>
        <w:t xml:space="preserve"> p</w:t>
      </w:r>
      <w:r w:rsidR="00B4342B" w:rsidRPr="00FD5B7E">
        <w:rPr>
          <w:sz w:val="24"/>
          <w:szCs w:val="24"/>
        </w:rPr>
        <w:t>ë</w:t>
      </w:r>
      <w:r w:rsidR="00CB16A6" w:rsidRPr="00FD5B7E">
        <w:rPr>
          <w:sz w:val="24"/>
          <w:szCs w:val="24"/>
        </w:rPr>
        <w:t>r</w:t>
      </w:r>
      <w:r w:rsidR="00ED0F04" w:rsidRPr="00FD5B7E">
        <w:rPr>
          <w:sz w:val="24"/>
          <w:szCs w:val="24"/>
        </w:rPr>
        <w:t>caktuar n</w:t>
      </w:r>
      <w:r w:rsidR="00B4342B" w:rsidRPr="00FD5B7E">
        <w:rPr>
          <w:sz w:val="24"/>
          <w:szCs w:val="24"/>
        </w:rPr>
        <w:t>ë</w:t>
      </w:r>
      <w:r w:rsidR="00ED0F04" w:rsidRPr="00FD5B7E">
        <w:rPr>
          <w:sz w:val="24"/>
          <w:szCs w:val="24"/>
        </w:rPr>
        <w:t xml:space="preserve"> formularin e polic</w:t>
      </w:r>
      <w:r w:rsidR="00B4342B" w:rsidRPr="00FD5B7E">
        <w:rPr>
          <w:sz w:val="24"/>
          <w:szCs w:val="24"/>
        </w:rPr>
        <w:t>ë</w:t>
      </w:r>
      <w:r w:rsidR="00ED0F04" w:rsidRPr="00FD5B7E">
        <w:rPr>
          <w:sz w:val="24"/>
          <w:szCs w:val="24"/>
        </w:rPr>
        <w:t>s dhe p</w:t>
      </w:r>
      <w:r w:rsidR="00B4342B" w:rsidRPr="00FD5B7E">
        <w:rPr>
          <w:sz w:val="24"/>
          <w:szCs w:val="24"/>
        </w:rPr>
        <w:t>ë</w:t>
      </w:r>
      <w:r w:rsidR="00ED0F04" w:rsidRPr="00FD5B7E">
        <w:rPr>
          <w:sz w:val="24"/>
          <w:szCs w:val="24"/>
        </w:rPr>
        <w:t>r t</w:t>
      </w:r>
      <w:r w:rsidR="00B4342B" w:rsidRPr="00FD5B7E">
        <w:rPr>
          <w:sz w:val="24"/>
          <w:szCs w:val="24"/>
        </w:rPr>
        <w:t>ë</w:t>
      </w:r>
      <w:r w:rsidR="00ED0F04" w:rsidRPr="00FD5B7E">
        <w:rPr>
          <w:sz w:val="24"/>
          <w:szCs w:val="24"/>
        </w:rPr>
        <w:t xml:space="preserve"> cil</w:t>
      </w:r>
      <w:r w:rsidR="00B4342B" w:rsidRPr="00FD5B7E">
        <w:rPr>
          <w:sz w:val="24"/>
          <w:szCs w:val="24"/>
        </w:rPr>
        <w:t>ë</w:t>
      </w:r>
      <w:r w:rsidR="00ED0F04" w:rsidRPr="00FD5B7E">
        <w:rPr>
          <w:sz w:val="24"/>
          <w:szCs w:val="24"/>
        </w:rPr>
        <w:t xml:space="preserve">n </w:t>
      </w:r>
      <w:r w:rsidR="00B4342B" w:rsidRPr="00FD5B7E">
        <w:rPr>
          <w:sz w:val="24"/>
          <w:szCs w:val="24"/>
        </w:rPr>
        <w:t>ë</w:t>
      </w:r>
      <w:r w:rsidR="00ED0F04" w:rsidRPr="00FD5B7E">
        <w:rPr>
          <w:sz w:val="24"/>
          <w:szCs w:val="24"/>
        </w:rPr>
        <w:t>sht</w:t>
      </w:r>
      <w:r w:rsidR="00B4342B" w:rsidRPr="00FD5B7E">
        <w:rPr>
          <w:sz w:val="24"/>
          <w:szCs w:val="24"/>
        </w:rPr>
        <w:t>ë</w:t>
      </w:r>
      <w:r w:rsidR="00ED0F04" w:rsidRPr="00FD5B7E">
        <w:rPr>
          <w:sz w:val="24"/>
          <w:szCs w:val="24"/>
        </w:rPr>
        <w:t xml:space="preserve"> paguar primi p</w:t>
      </w:r>
      <w:r w:rsidR="00B4342B" w:rsidRPr="00FD5B7E">
        <w:rPr>
          <w:sz w:val="24"/>
          <w:szCs w:val="24"/>
        </w:rPr>
        <w:t>ë</w:t>
      </w:r>
      <w:r w:rsidR="00ED0F04" w:rsidRPr="00FD5B7E">
        <w:rPr>
          <w:sz w:val="24"/>
          <w:szCs w:val="24"/>
        </w:rPr>
        <w:t>rkat</w:t>
      </w:r>
      <w:r w:rsidR="00A760F0">
        <w:rPr>
          <w:sz w:val="24"/>
          <w:szCs w:val="24"/>
        </w:rPr>
        <w:t>ë</w:t>
      </w:r>
      <w:r w:rsidR="00ED0F04" w:rsidRPr="00FD5B7E">
        <w:rPr>
          <w:sz w:val="24"/>
          <w:szCs w:val="24"/>
        </w:rPr>
        <w:t>s i sigurimit</w:t>
      </w:r>
      <w:r w:rsidR="00FF2A1F" w:rsidRPr="00FD5B7E">
        <w:rPr>
          <w:sz w:val="24"/>
          <w:szCs w:val="24"/>
        </w:rPr>
        <w:t>.</w:t>
      </w:r>
      <w:r w:rsidR="004705B6" w:rsidRPr="00FD5B7E">
        <w:rPr>
          <w:sz w:val="24"/>
          <w:szCs w:val="24"/>
        </w:rPr>
        <w:t xml:space="preserve"> </w:t>
      </w:r>
      <w:r w:rsidR="00E71B33" w:rsidRPr="00FD5B7E">
        <w:rPr>
          <w:bCs/>
          <w:sz w:val="24"/>
          <w:szCs w:val="24"/>
        </w:rPr>
        <w:t xml:space="preserve">Ky sigurim është i vlefshëm vetëm për shtetasit të cilët në momentin e lëshimit të policës së sigurimit ndodhen brënda territorit të Republikës së Shqipërisë. </w:t>
      </w:r>
    </w:p>
    <w:p w14:paraId="19880F5A" w14:textId="77777777" w:rsidR="00FD5B7E" w:rsidRDefault="00E71B33" w:rsidP="00B84F23">
      <w:pPr>
        <w:spacing w:before="100" w:beforeAutospacing="1" w:after="100" w:afterAutospacing="1"/>
        <w:jc w:val="both"/>
        <w:rPr>
          <w:sz w:val="24"/>
          <w:szCs w:val="24"/>
        </w:rPr>
      </w:pPr>
      <w:r w:rsidRPr="00FD5B7E">
        <w:rPr>
          <w:b/>
          <w:sz w:val="24"/>
          <w:szCs w:val="24"/>
          <w:u w:val="single"/>
        </w:rPr>
        <w:t xml:space="preserve">2. </w:t>
      </w:r>
      <w:r w:rsidR="00ED0F04" w:rsidRPr="00FD5B7E">
        <w:rPr>
          <w:b/>
          <w:sz w:val="24"/>
          <w:szCs w:val="24"/>
          <w:u w:val="single"/>
        </w:rPr>
        <w:t>Kufijt</w:t>
      </w:r>
      <w:r w:rsidR="00A047FD">
        <w:rPr>
          <w:b/>
          <w:sz w:val="24"/>
          <w:szCs w:val="24"/>
          <w:u w:val="single"/>
        </w:rPr>
        <w:t>ë</w:t>
      </w:r>
      <w:r w:rsidR="00ED0F04" w:rsidRPr="00FD5B7E">
        <w:rPr>
          <w:b/>
          <w:sz w:val="24"/>
          <w:szCs w:val="24"/>
          <w:u w:val="single"/>
        </w:rPr>
        <w:t xml:space="preserve"> e mbulimit</w:t>
      </w:r>
      <w:r w:rsidR="00ED0F04" w:rsidRPr="00FD5B7E">
        <w:rPr>
          <w:sz w:val="24"/>
          <w:szCs w:val="24"/>
        </w:rPr>
        <w:t xml:space="preserve">: </w:t>
      </w:r>
    </w:p>
    <w:p w14:paraId="13C1BA8D" w14:textId="77777777" w:rsidR="005A6526" w:rsidRDefault="00ED0F04" w:rsidP="00B84F23">
      <w:pPr>
        <w:spacing w:before="100" w:beforeAutospacing="1" w:after="100" w:afterAutospacing="1"/>
        <w:jc w:val="both"/>
        <w:rPr>
          <w:sz w:val="24"/>
          <w:szCs w:val="24"/>
        </w:rPr>
      </w:pPr>
      <w:r w:rsidRPr="00FD5B7E">
        <w:rPr>
          <w:sz w:val="24"/>
          <w:szCs w:val="24"/>
        </w:rPr>
        <w:t xml:space="preserve">Polica e sigurimit te </w:t>
      </w:r>
      <w:r w:rsidR="00CB16A6" w:rsidRPr="00FD5B7E">
        <w:rPr>
          <w:sz w:val="24"/>
          <w:szCs w:val="24"/>
        </w:rPr>
        <w:t xml:space="preserve">shëndetit në udhëtim </w:t>
      </w:r>
      <w:r w:rsidRPr="00FD5B7E">
        <w:rPr>
          <w:sz w:val="24"/>
          <w:szCs w:val="24"/>
        </w:rPr>
        <w:t>mbulon shpenzimet sipas p</w:t>
      </w:r>
      <w:r w:rsidR="00CB16A6" w:rsidRPr="00FD5B7E">
        <w:rPr>
          <w:sz w:val="24"/>
          <w:szCs w:val="24"/>
        </w:rPr>
        <w:t>ë</w:t>
      </w:r>
      <w:r w:rsidRPr="00FD5B7E">
        <w:rPr>
          <w:sz w:val="24"/>
          <w:szCs w:val="24"/>
        </w:rPr>
        <w:t>rqindjeve t</w:t>
      </w:r>
      <w:r w:rsidR="00CB16A6" w:rsidRPr="00FD5B7E">
        <w:rPr>
          <w:sz w:val="24"/>
          <w:szCs w:val="24"/>
        </w:rPr>
        <w:t>ë</w:t>
      </w:r>
      <w:r w:rsidRPr="00FD5B7E">
        <w:rPr>
          <w:sz w:val="24"/>
          <w:szCs w:val="24"/>
        </w:rPr>
        <w:t xml:space="preserve"> p</w:t>
      </w:r>
      <w:r w:rsidR="00CB16A6" w:rsidRPr="00FD5B7E">
        <w:rPr>
          <w:sz w:val="24"/>
          <w:szCs w:val="24"/>
        </w:rPr>
        <w:t>ë</w:t>
      </w:r>
      <w:r w:rsidRPr="00FD5B7E">
        <w:rPr>
          <w:sz w:val="24"/>
          <w:szCs w:val="24"/>
        </w:rPr>
        <w:t>rcaktuara m</w:t>
      </w:r>
      <w:r w:rsidR="00CB16A6" w:rsidRPr="00FD5B7E">
        <w:rPr>
          <w:sz w:val="24"/>
          <w:szCs w:val="24"/>
        </w:rPr>
        <w:t>ë</w:t>
      </w:r>
      <w:r w:rsidRPr="00FD5B7E">
        <w:rPr>
          <w:sz w:val="24"/>
          <w:szCs w:val="24"/>
        </w:rPr>
        <w:t xml:space="preserve"> poshte:</w:t>
      </w:r>
    </w:p>
    <w:tbl>
      <w:tblPr>
        <w:tblW w:w="0" w:type="auto"/>
        <w:tblBorders>
          <w:insideH w:val="single" w:sz="18" w:space="0" w:color="FFFFFF"/>
          <w:insideV w:val="single" w:sz="18" w:space="0" w:color="FFFFFF"/>
        </w:tblBorders>
        <w:tblLook w:val="04A0" w:firstRow="1" w:lastRow="0" w:firstColumn="1" w:lastColumn="0" w:noHBand="0" w:noVBand="1"/>
      </w:tblPr>
      <w:tblGrid>
        <w:gridCol w:w="5075"/>
        <w:gridCol w:w="5074"/>
      </w:tblGrid>
      <w:tr w:rsidR="00DD49AD" w:rsidRPr="0022298F" w14:paraId="5997B4BF" w14:textId="77777777" w:rsidTr="00DD49AD">
        <w:tc>
          <w:tcPr>
            <w:tcW w:w="5197" w:type="dxa"/>
            <w:tcBorders>
              <w:top w:val="single" w:sz="12" w:space="0" w:color="auto"/>
              <w:left w:val="single" w:sz="12" w:space="0" w:color="auto"/>
              <w:bottom w:val="single" w:sz="12" w:space="0" w:color="auto"/>
              <w:right w:val="single" w:sz="12" w:space="0" w:color="auto"/>
            </w:tcBorders>
            <w:shd w:val="clear" w:color="auto" w:fill="33CCCC"/>
          </w:tcPr>
          <w:p w14:paraId="0A1E784F" w14:textId="77777777" w:rsidR="00DD49AD" w:rsidRPr="0022298F" w:rsidRDefault="00DD49AD" w:rsidP="00641B79">
            <w:pPr>
              <w:jc w:val="center"/>
              <w:rPr>
                <w:b/>
                <w:bCs/>
                <w:sz w:val="24"/>
                <w:szCs w:val="24"/>
              </w:rPr>
            </w:pPr>
            <w:r w:rsidRPr="0022298F">
              <w:rPr>
                <w:b/>
                <w:bCs/>
                <w:sz w:val="24"/>
                <w:szCs w:val="24"/>
              </w:rPr>
              <w:t>S</w:t>
            </w:r>
            <w:r>
              <w:rPr>
                <w:b/>
                <w:bCs/>
                <w:sz w:val="24"/>
                <w:szCs w:val="24"/>
              </w:rPr>
              <w:t>hpenzime mjekësore të mbuluara në sigurim</w:t>
            </w:r>
          </w:p>
          <w:p w14:paraId="4DFA344F" w14:textId="77777777" w:rsidR="00DD49AD" w:rsidRPr="0022298F" w:rsidRDefault="00DD49AD" w:rsidP="00641B79">
            <w:pPr>
              <w:jc w:val="center"/>
              <w:rPr>
                <w:b/>
                <w:bCs/>
                <w:sz w:val="24"/>
                <w:szCs w:val="24"/>
              </w:rPr>
            </w:pPr>
            <w:r w:rsidRPr="0022298F">
              <w:rPr>
                <w:b/>
                <w:bCs/>
                <w:sz w:val="24"/>
                <w:szCs w:val="24"/>
              </w:rPr>
              <w:t>(in Euro)</w:t>
            </w:r>
          </w:p>
        </w:tc>
        <w:tc>
          <w:tcPr>
            <w:tcW w:w="5198" w:type="dxa"/>
            <w:tcBorders>
              <w:top w:val="single" w:sz="12" w:space="0" w:color="auto"/>
              <w:left w:val="single" w:sz="12" w:space="0" w:color="auto"/>
              <w:bottom w:val="single" w:sz="12" w:space="0" w:color="auto"/>
              <w:right w:val="single" w:sz="12" w:space="0" w:color="auto"/>
            </w:tcBorders>
            <w:shd w:val="clear" w:color="auto" w:fill="33CCCC"/>
          </w:tcPr>
          <w:p w14:paraId="12B58ABA" w14:textId="77777777" w:rsidR="00DD49AD" w:rsidRPr="0022298F" w:rsidRDefault="00DD49AD" w:rsidP="00DD49AD">
            <w:pPr>
              <w:jc w:val="center"/>
              <w:rPr>
                <w:b/>
                <w:bCs/>
                <w:sz w:val="24"/>
                <w:szCs w:val="24"/>
              </w:rPr>
            </w:pPr>
            <w:r w:rsidRPr="0022298F">
              <w:rPr>
                <w:b/>
                <w:bCs/>
                <w:sz w:val="24"/>
                <w:szCs w:val="24"/>
              </w:rPr>
              <w:t>P</w:t>
            </w:r>
            <w:r>
              <w:rPr>
                <w:b/>
                <w:bCs/>
                <w:sz w:val="24"/>
                <w:szCs w:val="24"/>
              </w:rPr>
              <w:t>ërqindja e mbulimit në sigurim</w:t>
            </w:r>
          </w:p>
        </w:tc>
      </w:tr>
      <w:tr w:rsidR="00DD49AD" w:rsidRPr="0022298F" w14:paraId="5747E406" w14:textId="77777777" w:rsidTr="00DD49AD">
        <w:tc>
          <w:tcPr>
            <w:tcW w:w="5197" w:type="dxa"/>
            <w:tcBorders>
              <w:top w:val="single" w:sz="12" w:space="0" w:color="auto"/>
              <w:left w:val="single" w:sz="12" w:space="0" w:color="auto"/>
              <w:bottom w:val="single" w:sz="12" w:space="0" w:color="auto"/>
            </w:tcBorders>
            <w:shd w:val="pct5" w:color="000000" w:fill="FFFFFF"/>
          </w:tcPr>
          <w:p w14:paraId="2BFDDF8D" w14:textId="77777777" w:rsidR="00DD49AD" w:rsidRPr="0022298F" w:rsidRDefault="00DD49AD" w:rsidP="00641B79">
            <w:pPr>
              <w:jc w:val="center"/>
              <w:rPr>
                <w:bCs/>
                <w:sz w:val="24"/>
                <w:szCs w:val="24"/>
              </w:rPr>
            </w:pPr>
            <w:r>
              <w:rPr>
                <w:bCs/>
                <w:sz w:val="24"/>
                <w:szCs w:val="24"/>
              </w:rPr>
              <w:t>Deri në</w:t>
            </w:r>
            <w:r w:rsidRPr="0022298F">
              <w:rPr>
                <w:bCs/>
                <w:sz w:val="24"/>
                <w:szCs w:val="24"/>
              </w:rPr>
              <w:t xml:space="preserve"> 200 euro</w:t>
            </w:r>
          </w:p>
        </w:tc>
        <w:tc>
          <w:tcPr>
            <w:tcW w:w="5198" w:type="dxa"/>
            <w:tcBorders>
              <w:top w:val="single" w:sz="12" w:space="0" w:color="auto"/>
              <w:bottom w:val="single" w:sz="12" w:space="0" w:color="auto"/>
              <w:right w:val="single" w:sz="12" w:space="0" w:color="auto"/>
            </w:tcBorders>
            <w:shd w:val="pct5" w:color="000000" w:fill="FFFFFF"/>
          </w:tcPr>
          <w:p w14:paraId="4575E7BC" w14:textId="77777777" w:rsidR="00DD49AD" w:rsidRPr="0022298F" w:rsidRDefault="00DD49AD" w:rsidP="00641B79">
            <w:pPr>
              <w:jc w:val="center"/>
              <w:rPr>
                <w:bCs/>
                <w:sz w:val="24"/>
                <w:szCs w:val="24"/>
              </w:rPr>
            </w:pPr>
            <w:r w:rsidRPr="0022298F">
              <w:rPr>
                <w:bCs/>
                <w:sz w:val="24"/>
                <w:szCs w:val="24"/>
              </w:rPr>
              <w:t>100%</w:t>
            </w:r>
          </w:p>
        </w:tc>
      </w:tr>
      <w:tr w:rsidR="00DD49AD" w:rsidRPr="0022298F" w14:paraId="61A675F3" w14:textId="77777777" w:rsidTr="00DD49AD">
        <w:tc>
          <w:tcPr>
            <w:tcW w:w="5197" w:type="dxa"/>
            <w:tcBorders>
              <w:top w:val="single" w:sz="12" w:space="0" w:color="auto"/>
              <w:left w:val="single" w:sz="12" w:space="0" w:color="auto"/>
              <w:bottom w:val="single" w:sz="12" w:space="0" w:color="auto"/>
            </w:tcBorders>
            <w:shd w:val="pct20" w:color="000000" w:fill="FFFFFF"/>
          </w:tcPr>
          <w:p w14:paraId="7C039404" w14:textId="77777777" w:rsidR="00DD49AD" w:rsidRPr="0022298F" w:rsidRDefault="00DD49AD" w:rsidP="00641B79">
            <w:pPr>
              <w:jc w:val="center"/>
              <w:rPr>
                <w:bCs/>
                <w:sz w:val="24"/>
                <w:szCs w:val="24"/>
              </w:rPr>
            </w:pPr>
            <w:r w:rsidRPr="0022298F">
              <w:rPr>
                <w:bCs/>
                <w:sz w:val="24"/>
                <w:szCs w:val="24"/>
              </w:rPr>
              <w:t>201 - 1.000 euro</w:t>
            </w:r>
          </w:p>
        </w:tc>
        <w:tc>
          <w:tcPr>
            <w:tcW w:w="5198" w:type="dxa"/>
            <w:tcBorders>
              <w:top w:val="single" w:sz="12" w:space="0" w:color="auto"/>
              <w:bottom w:val="single" w:sz="12" w:space="0" w:color="auto"/>
              <w:right w:val="single" w:sz="12" w:space="0" w:color="auto"/>
            </w:tcBorders>
            <w:shd w:val="pct20" w:color="000000" w:fill="FFFFFF"/>
          </w:tcPr>
          <w:p w14:paraId="3052557D" w14:textId="77777777" w:rsidR="00DD49AD" w:rsidRPr="0022298F" w:rsidRDefault="00DD49AD" w:rsidP="00641B79">
            <w:pPr>
              <w:jc w:val="center"/>
              <w:rPr>
                <w:bCs/>
                <w:sz w:val="24"/>
                <w:szCs w:val="24"/>
              </w:rPr>
            </w:pPr>
            <w:r w:rsidRPr="0022298F">
              <w:rPr>
                <w:bCs/>
                <w:sz w:val="24"/>
                <w:szCs w:val="24"/>
              </w:rPr>
              <w:t>90%</w:t>
            </w:r>
          </w:p>
        </w:tc>
      </w:tr>
      <w:tr w:rsidR="00DD49AD" w:rsidRPr="0022298F" w14:paraId="345E4A0A" w14:textId="77777777" w:rsidTr="00DD49AD">
        <w:tc>
          <w:tcPr>
            <w:tcW w:w="5197" w:type="dxa"/>
            <w:tcBorders>
              <w:top w:val="single" w:sz="12" w:space="0" w:color="auto"/>
              <w:left w:val="single" w:sz="12" w:space="0" w:color="auto"/>
              <w:bottom w:val="single" w:sz="12" w:space="0" w:color="auto"/>
            </w:tcBorders>
            <w:shd w:val="pct5" w:color="000000" w:fill="FFFFFF"/>
          </w:tcPr>
          <w:p w14:paraId="4A07C770" w14:textId="77777777" w:rsidR="00DD49AD" w:rsidRPr="0022298F" w:rsidRDefault="00DD49AD" w:rsidP="00641B79">
            <w:pPr>
              <w:jc w:val="center"/>
              <w:rPr>
                <w:bCs/>
                <w:sz w:val="24"/>
                <w:szCs w:val="24"/>
              </w:rPr>
            </w:pPr>
            <w:r w:rsidRPr="0022298F">
              <w:rPr>
                <w:bCs/>
                <w:sz w:val="24"/>
                <w:szCs w:val="24"/>
              </w:rPr>
              <w:t>1.001 - 2.000 euro</w:t>
            </w:r>
          </w:p>
        </w:tc>
        <w:tc>
          <w:tcPr>
            <w:tcW w:w="5198" w:type="dxa"/>
            <w:tcBorders>
              <w:top w:val="single" w:sz="12" w:space="0" w:color="auto"/>
              <w:bottom w:val="single" w:sz="12" w:space="0" w:color="auto"/>
              <w:right w:val="single" w:sz="12" w:space="0" w:color="auto"/>
            </w:tcBorders>
            <w:shd w:val="pct5" w:color="000000" w:fill="FFFFFF"/>
          </w:tcPr>
          <w:p w14:paraId="277AFD90" w14:textId="77777777" w:rsidR="00DD49AD" w:rsidRPr="0022298F" w:rsidRDefault="00DD49AD" w:rsidP="00641B79">
            <w:pPr>
              <w:jc w:val="center"/>
              <w:rPr>
                <w:bCs/>
                <w:sz w:val="24"/>
                <w:szCs w:val="24"/>
              </w:rPr>
            </w:pPr>
            <w:r w:rsidRPr="0022298F">
              <w:rPr>
                <w:bCs/>
                <w:sz w:val="24"/>
                <w:szCs w:val="24"/>
              </w:rPr>
              <w:t>80%</w:t>
            </w:r>
          </w:p>
        </w:tc>
      </w:tr>
      <w:tr w:rsidR="00DD49AD" w:rsidRPr="0022298F" w14:paraId="781593E0" w14:textId="77777777" w:rsidTr="00DD49AD">
        <w:tc>
          <w:tcPr>
            <w:tcW w:w="5197" w:type="dxa"/>
            <w:tcBorders>
              <w:top w:val="single" w:sz="12" w:space="0" w:color="auto"/>
              <w:left w:val="single" w:sz="12" w:space="0" w:color="auto"/>
              <w:bottom w:val="single" w:sz="12" w:space="0" w:color="auto"/>
            </w:tcBorders>
            <w:shd w:val="pct20" w:color="000000" w:fill="FFFFFF"/>
          </w:tcPr>
          <w:p w14:paraId="204B3B79" w14:textId="77777777" w:rsidR="00DD49AD" w:rsidRPr="0022298F" w:rsidRDefault="00DD49AD" w:rsidP="00641B79">
            <w:pPr>
              <w:jc w:val="center"/>
              <w:rPr>
                <w:bCs/>
                <w:sz w:val="24"/>
                <w:szCs w:val="24"/>
              </w:rPr>
            </w:pPr>
            <w:r>
              <w:rPr>
                <w:bCs/>
                <w:sz w:val="24"/>
                <w:szCs w:val="24"/>
              </w:rPr>
              <w:t>Mbi</w:t>
            </w:r>
            <w:r w:rsidRPr="0022298F">
              <w:rPr>
                <w:bCs/>
                <w:sz w:val="24"/>
                <w:szCs w:val="24"/>
              </w:rPr>
              <w:t xml:space="preserve"> 2.001 euro</w:t>
            </w:r>
          </w:p>
        </w:tc>
        <w:tc>
          <w:tcPr>
            <w:tcW w:w="5198" w:type="dxa"/>
            <w:tcBorders>
              <w:top w:val="single" w:sz="12" w:space="0" w:color="auto"/>
              <w:bottom w:val="single" w:sz="12" w:space="0" w:color="auto"/>
              <w:right w:val="single" w:sz="12" w:space="0" w:color="auto"/>
            </w:tcBorders>
            <w:shd w:val="pct20" w:color="000000" w:fill="FFFFFF"/>
          </w:tcPr>
          <w:p w14:paraId="013562A2" w14:textId="77777777" w:rsidR="00DD49AD" w:rsidRPr="0022298F" w:rsidRDefault="00DD49AD" w:rsidP="00641B79">
            <w:pPr>
              <w:jc w:val="center"/>
              <w:rPr>
                <w:bCs/>
                <w:sz w:val="24"/>
                <w:szCs w:val="24"/>
              </w:rPr>
            </w:pPr>
            <w:r w:rsidRPr="0022298F">
              <w:rPr>
                <w:bCs/>
                <w:sz w:val="24"/>
                <w:szCs w:val="24"/>
              </w:rPr>
              <w:t>70%</w:t>
            </w:r>
          </w:p>
        </w:tc>
      </w:tr>
    </w:tbl>
    <w:p w14:paraId="6ED6ECF6" w14:textId="77777777" w:rsidR="004516FA" w:rsidRPr="00FD5B7E" w:rsidRDefault="00E71B33" w:rsidP="00B84F23">
      <w:pPr>
        <w:spacing w:before="100" w:beforeAutospacing="1" w:after="100" w:afterAutospacing="1"/>
        <w:jc w:val="both"/>
        <w:rPr>
          <w:sz w:val="24"/>
          <w:szCs w:val="24"/>
        </w:rPr>
      </w:pPr>
      <w:r w:rsidRPr="00FD5B7E">
        <w:rPr>
          <w:b/>
          <w:sz w:val="24"/>
          <w:szCs w:val="24"/>
          <w:u w:val="single"/>
        </w:rPr>
        <w:t>3.</w:t>
      </w:r>
      <w:r w:rsidR="00DD49AD">
        <w:rPr>
          <w:b/>
          <w:sz w:val="24"/>
          <w:szCs w:val="24"/>
          <w:u w:val="single"/>
        </w:rPr>
        <w:t xml:space="preserve"> </w:t>
      </w:r>
      <w:r w:rsidR="00143A07" w:rsidRPr="00FD5B7E">
        <w:rPr>
          <w:b/>
          <w:sz w:val="24"/>
          <w:szCs w:val="24"/>
          <w:u w:val="single"/>
        </w:rPr>
        <w:t>Përcaktime</w:t>
      </w:r>
      <w:r w:rsidR="00A760F0">
        <w:rPr>
          <w:sz w:val="24"/>
          <w:szCs w:val="24"/>
        </w:rPr>
        <w:t>:</w:t>
      </w:r>
    </w:p>
    <w:p w14:paraId="464D9706" w14:textId="77777777" w:rsidR="00B86C09" w:rsidRDefault="00446007" w:rsidP="00B84F23">
      <w:pPr>
        <w:spacing w:after="100" w:afterAutospacing="1"/>
        <w:jc w:val="both"/>
        <w:rPr>
          <w:sz w:val="24"/>
          <w:szCs w:val="24"/>
          <w:lang w:val="sq-AL"/>
        </w:rPr>
      </w:pPr>
      <w:r>
        <w:rPr>
          <w:b/>
          <w:bCs/>
          <w:sz w:val="24"/>
          <w:szCs w:val="24"/>
          <w:lang w:val="sq-AL"/>
        </w:rPr>
        <w:t>“</w:t>
      </w:r>
      <w:r w:rsidR="00ED0499" w:rsidRPr="00FD5B7E">
        <w:rPr>
          <w:b/>
          <w:bCs/>
          <w:sz w:val="24"/>
          <w:szCs w:val="24"/>
          <w:lang w:val="sq-AL"/>
        </w:rPr>
        <w:t>Aksident</w:t>
      </w:r>
      <w:r>
        <w:rPr>
          <w:b/>
          <w:bCs/>
          <w:sz w:val="24"/>
          <w:szCs w:val="24"/>
          <w:lang w:val="sq-AL"/>
        </w:rPr>
        <w:t>”</w:t>
      </w:r>
      <w:r w:rsidR="00ED0499" w:rsidRPr="00FD5B7E">
        <w:rPr>
          <w:b/>
          <w:bCs/>
          <w:sz w:val="24"/>
          <w:szCs w:val="24"/>
          <w:lang w:val="sq-AL"/>
        </w:rPr>
        <w:t xml:space="preserve"> </w:t>
      </w:r>
      <w:r w:rsidR="0083492C">
        <w:rPr>
          <w:bCs/>
          <w:sz w:val="24"/>
          <w:szCs w:val="24"/>
        </w:rPr>
        <w:t>-</w:t>
      </w:r>
      <w:r w:rsidR="00ED0499" w:rsidRPr="00FD5B7E">
        <w:rPr>
          <w:b/>
          <w:bCs/>
          <w:sz w:val="24"/>
          <w:szCs w:val="24"/>
          <w:lang w:val="sq-AL"/>
        </w:rPr>
        <w:t xml:space="preserve"> </w:t>
      </w:r>
      <w:r w:rsidR="00ED0499" w:rsidRPr="00FD5B7E">
        <w:rPr>
          <w:bCs/>
          <w:sz w:val="24"/>
          <w:szCs w:val="24"/>
          <w:lang w:val="sq-AL"/>
        </w:rPr>
        <w:t>P</w:t>
      </w:r>
      <w:r w:rsidR="00ED0499" w:rsidRPr="00FD5B7E">
        <w:rPr>
          <w:sz w:val="24"/>
          <w:szCs w:val="24"/>
          <w:lang w:val="sq-AL"/>
        </w:rPr>
        <w:t>ë</w:t>
      </w:r>
      <w:r w:rsidR="00ED0499" w:rsidRPr="00FD5B7E">
        <w:rPr>
          <w:bCs/>
          <w:sz w:val="24"/>
          <w:szCs w:val="24"/>
          <w:lang w:val="sq-AL"/>
        </w:rPr>
        <w:t>rcaktohet ç</w:t>
      </w:r>
      <w:r w:rsidR="00ED0499" w:rsidRPr="00FD5B7E">
        <w:rPr>
          <w:sz w:val="24"/>
          <w:szCs w:val="24"/>
          <w:lang w:val="sq-AL"/>
        </w:rPr>
        <w:t>do ngjarje e papritur dhe e paparashikuar që ndodh në mënyrë rastësore pa vullnetin e të Siguruarit, e identifikueshme për sa i përket kohës dhe vendit të ndodhjes, që ka impakt trupor të drejtpërdrejtë, të jashtëm dhe të dhunshëm mbi të Siguruarin dhe që sjell si rrjedhojë humbjen e jetës, paaftësinë për punë ose dëmtime trupore të të Siguruarit.</w:t>
      </w:r>
      <w:r w:rsidR="00B4342B" w:rsidRPr="00FD5B7E">
        <w:rPr>
          <w:sz w:val="24"/>
          <w:szCs w:val="24"/>
          <w:lang w:val="sq-AL"/>
        </w:rPr>
        <w:t xml:space="preserve"> </w:t>
      </w:r>
    </w:p>
    <w:p w14:paraId="29A78C2F" w14:textId="77777777" w:rsidR="00721C95" w:rsidRPr="00FD5B7E" w:rsidRDefault="00446007" w:rsidP="00B84F23">
      <w:pPr>
        <w:spacing w:after="100" w:afterAutospacing="1"/>
        <w:jc w:val="both"/>
        <w:rPr>
          <w:sz w:val="24"/>
          <w:szCs w:val="24"/>
          <w:lang w:val="sq-AL"/>
        </w:rPr>
      </w:pPr>
      <w:r>
        <w:rPr>
          <w:b/>
          <w:sz w:val="24"/>
          <w:szCs w:val="24"/>
          <w:lang w:val="sq-AL"/>
        </w:rPr>
        <w:t>“</w:t>
      </w:r>
      <w:r w:rsidR="004516FA" w:rsidRPr="00FD5B7E">
        <w:rPr>
          <w:b/>
          <w:sz w:val="24"/>
          <w:szCs w:val="24"/>
          <w:lang w:val="sq-AL"/>
        </w:rPr>
        <w:t>Emergjenc</w:t>
      </w:r>
      <w:r w:rsidR="001F1185" w:rsidRPr="00FD5B7E">
        <w:rPr>
          <w:b/>
          <w:sz w:val="24"/>
          <w:szCs w:val="24"/>
          <w:lang w:val="sq-AL"/>
        </w:rPr>
        <w:t>ë</w:t>
      </w:r>
      <w:r>
        <w:rPr>
          <w:b/>
          <w:sz w:val="24"/>
          <w:szCs w:val="24"/>
          <w:lang w:val="sq-AL"/>
        </w:rPr>
        <w:t>”</w:t>
      </w:r>
      <w:r w:rsidR="00C24B6E" w:rsidRPr="00FD5B7E">
        <w:rPr>
          <w:b/>
          <w:sz w:val="24"/>
          <w:szCs w:val="24"/>
          <w:lang w:val="sq-AL"/>
        </w:rPr>
        <w:t xml:space="preserve"> </w:t>
      </w:r>
      <w:r w:rsidR="0083492C">
        <w:rPr>
          <w:bCs/>
          <w:sz w:val="24"/>
          <w:szCs w:val="24"/>
        </w:rPr>
        <w:t>-</w:t>
      </w:r>
      <w:r w:rsidR="004516FA" w:rsidRPr="00FD5B7E">
        <w:rPr>
          <w:sz w:val="24"/>
          <w:szCs w:val="24"/>
          <w:lang w:val="sq-AL"/>
        </w:rPr>
        <w:t xml:space="preserve"> do</w:t>
      </w:r>
      <w:r w:rsidR="00C24B6E" w:rsidRPr="00FD5B7E">
        <w:rPr>
          <w:sz w:val="24"/>
          <w:szCs w:val="24"/>
          <w:lang w:val="sq-AL"/>
        </w:rPr>
        <w:t xml:space="preserve"> </w:t>
      </w:r>
      <w:r w:rsidR="004516FA" w:rsidRPr="00FD5B7E">
        <w:rPr>
          <w:sz w:val="24"/>
          <w:szCs w:val="24"/>
          <w:lang w:val="sq-AL"/>
        </w:rPr>
        <w:t>t</w:t>
      </w:r>
      <w:r w:rsidR="00231E83" w:rsidRPr="00FD5B7E">
        <w:rPr>
          <w:sz w:val="24"/>
          <w:szCs w:val="24"/>
          <w:lang w:val="sq-AL"/>
        </w:rPr>
        <w:t>ë</w:t>
      </w:r>
      <w:r w:rsidR="004516FA" w:rsidRPr="00FD5B7E">
        <w:rPr>
          <w:sz w:val="24"/>
          <w:szCs w:val="24"/>
          <w:lang w:val="sq-AL"/>
        </w:rPr>
        <w:t xml:space="preserve"> konsiderohet gjendja q</w:t>
      </w:r>
      <w:r w:rsidR="00231E83" w:rsidRPr="00FD5B7E">
        <w:rPr>
          <w:sz w:val="24"/>
          <w:szCs w:val="24"/>
          <w:lang w:val="sq-AL"/>
        </w:rPr>
        <w:t>ë</w:t>
      </w:r>
      <w:r w:rsidR="004516FA" w:rsidRPr="00FD5B7E">
        <w:rPr>
          <w:sz w:val="24"/>
          <w:szCs w:val="24"/>
          <w:lang w:val="sq-AL"/>
        </w:rPr>
        <w:t xml:space="preserve"> mund t</w:t>
      </w:r>
      <w:r w:rsidR="00231E83" w:rsidRPr="00FD5B7E">
        <w:rPr>
          <w:sz w:val="24"/>
          <w:szCs w:val="24"/>
          <w:lang w:val="sq-AL"/>
        </w:rPr>
        <w:t>ë</w:t>
      </w:r>
      <w:r w:rsidR="004516FA" w:rsidRPr="00FD5B7E">
        <w:rPr>
          <w:sz w:val="24"/>
          <w:szCs w:val="24"/>
          <w:lang w:val="sq-AL"/>
        </w:rPr>
        <w:t xml:space="preserve"> konstatohet n</w:t>
      </w:r>
      <w:r w:rsidR="00231E83" w:rsidRPr="00FD5B7E">
        <w:rPr>
          <w:sz w:val="24"/>
          <w:szCs w:val="24"/>
          <w:lang w:val="sq-AL"/>
        </w:rPr>
        <w:t>ë</w:t>
      </w:r>
      <w:r w:rsidR="004516FA" w:rsidRPr="00FD5B7E">
        <w:rPr>
          <w:sz w:val="24"/>
          <w:szCs w:val="24"/>
          <w:lang w:val="sq-AL"/>
        </w:rPr>
        <w:t xml:space="preserve"> rast aksidenti, ose fillimi apo p</w:t>
      </w:r>
      <w:r w:rsidR="00231E83" w:rsidRPr="00FD5B7E">
        <w:rPr>
          <w:sz w:val="24"/>
          <w:szCs w:val="24"/>
          <w:lang w:val="sq-AL"/>
        </w:rPr>
        <w:t>ë</w:t>
      </w:r>
      <w:r w:rsidR="004516FA" w:rsidRPr="00FD5B7E">
        <w:rPr>
          <w:sz w:val="24"/>
          <w:szCs w:val="24"/>
          <w:lang w:val="sq-AL"/>
        </w:rPr>
        <w:t>rkeq</w:t>
      </w:r>
      <w:r w:rsidR="00231E83" w:rsidRPr="00FD5B7E">
        <w:rPr>
          <w:sz w:val="24"/>
          <w:szCs w:val="24"/>
          <w:lang w:val="sq-AL"/>
        </w:rPr>
        <w:t>ë</w:t>
      </w:r>
      <w:r w:rsidR="004516FA" w:rsidRPr="00FD5B7E">
        <w:rPr>
          <w:sz w:val="24"/>
          <w:szCs w:val="24"/>
          <w:lang w:val="sq-AL"/>
        </w:rPr>
        <w:t>simi papritmas i nj</w:t>
      </w:r>
      <w:r w:rsidR="00231E83" w:rsidRPr="00FD5B7E">
        <w:rPr>
          <w:sz w:val="24"/>
          <w:szCs w:val="24"/>
          <w:lang w:val="sq-AL"/>
        </w:rPr>
        <w:t>ë</w:t>
      </w:r>
      <w:r w:rsidR="004516FA" w:rsidRPr="00FD5B7E">
        <w:rPr>
          <w:sz w:val="24"/>
          <w:szCs w:val="24"/>
          <w:lang w:val="sq-AL"/>
        </w:rPr>
        <w:t xml:space="preserve"> s</w:t>
      </w:r>
      <w:r w:rsidR="00231E83" w:rsidRPr="00FD5B7E">
        <w:rPr>
          <w:sz w:val="24"/>
          <w:szCs w:val="24"/>
          <w:lang w:val="sq-AL"/>
        </w:rPr>
        <w:t>ë</w:t>
      </w:r>
      <w:r w:rsidR="004516FA" w:rsidRPr="00FD5B7E">
        <w:rPr>
          <w:sz w:val="24"/>
          <w:szCs w:val="24"/>
          <w:lang w:val="sq-AL"/>
        </w:rPr>
        <w:t>mundjeje t</w:t>
      </w:r>
      <w:r w:rsidR="00231E83" w:rsidRPr="00FD5B7E">
        <w:rPr>
          <w:sz w:val="24"/>
          <w:szCs w:val="24"/>
          <w:lang w:val="sq-AL"/>
        </w:rPr>
        <w:t>ë</w:t>
      </w:r>
      <w:r w:rsidR="004516FA" w:rsidRPr="00FD5B7E">
        <w:rPr>
          <w:sz w:val="24"/>
          <w:szCs w:val="24"/>
          <w:lang w:val="sq-AL"/>
        </w:rPr>
        <w:t xml:space="preserve"> r</w:t>
      </w:r>
      <w:r w:rsidR="00231E83" w:rsidRPr="00FD5B7E">
        <w:rPr>
          <w:sz w:val="24"/>
          <w:szCs w:val="24"/>
          <w:lang w:val="sq-AL"/>
        </w:rPr>
        <w:t>ë</w:t>
      </w:r>
      <w:r w:rsidR="004516FA" w:rsidRPr="00FD5B7E">
        <w:rPr>
          <w:sz w:val="24"/>
          <w:szCs w:val="24"/>
          <w:lang w:val="sq-AL"/>
        </w:rPr>
        <w:t>nd</w:t>
      </w:r>
      <w:r w:rsidR="00231E83" w:rsidRPr="00FD5B7E">
        <w:rPr>
          <w:sz w:val="24"/>
          <w:szCs w:val="24"/>
          <w:lang w:val="sq-AL"/>
        </w:rPr>
        <w:t>ë</w:t>
      </w:r>
      <w:r w:rsidR="004516FA" w:rsidRPr="00FD5B7E">
        <w:rPr>
          <w:color w:val="FF0000"/>
          <w:sz w:val="24"/>
          <w:szCs w:val="24"/>
          <w:lang w:val="sq-AL"/>
        </w:rPr>
        <w:t xml:space="preserve"> </w:t>
      </w:r>
      <w:r w:rsidR="004516FA" w:rsidRPr="00FD5B7E">
        <w:rPr>
          <w:sz w:val="24"/>
          <w:szCs w:val="24"/>
          <w:lang w:val="sq-AL"/>
        </w:rPr>
        <w:t>q</w:t>
      </w:r>
      <w:r w:rsidR="00231E83" w:rsidRPr="00FD5B7E">
        <w:rPr>
          <w:sz w:val="24"/>
          <w:szCs w:val="24"/>
          <w:lang w:val="sq-AL"/>
        </w:rPr>
        <w:t>ë</w:t>
      </w:r>
      <w:r w:rsidR="004516FA" w:rsidRPr="00FD5B7E">
        <w:rPr>
          <w:sz w:val="24"/>
          <w:szCs w:val="24"/>
          <w:lang w:val="sq-AL"/>
        </w:rPr>
        <w:t xml:space="preserve"> rezulton n</w:t>
      </w:r>
      <w:r w:rsidR="00231E83" w:rsidRPr="00FD5B7E">
        <w:rPr>
          <w:sz w:val="24"/>
          <w:szCs w:val="24"/>
          <w:lang w:val="sq-AL"/>
        </w:rPr>
        <w:t>ë</w:t>
      </w:r>
      <w:r w:rsidR="004516FA" w:rsidRPr="00FD5B7E">
        <w:rPr>
          <w:sz w:val="24"/>
          <w:szCs w:val="24"/>
          <w:lang w:val="sq-AL"/>
        </w:rPr>
        <w:t xml:space="preserve"> nj</w:t>
      </w:r>
      <w:r w:rsidR="00231E83" w:rsidRPr="00FD5B7E">
        <w:rPr>
          <w:sz w:val="24"/>
          <w:szCs w:val="24"/>
          <w:lang w:val="sq-AL"/>
        </w:rPr>
        <w:t>ë</w:t>
      </w:r>
      <w:r w:rsidR="004516FA" w:rsidRPr="00FD5B7E">
        <w:rPr>
          <w:sz w:val="24"/>
          <w:szCs w:val="24"/>
          <w:lang w:val="sq-AL"/>
        </w:rPr>
        <w:t xml:space="preserve"> gj</w:t>
      </w:r>
      <w:r w:rsidR="00A760F0">
        <w:rPr>
          <w:sz w:val="24"/>
          <w:szCs w:val="24"/>
          <w:lang w:val="sq-AL"/>
        </w:rPr>
        <w:t>ë</w:t>
      </w:r>
      <w:r w:rsidR="004516FA" w:rsidRPr="00FD5B7E">
        <w:rPr>
          <w:sz w:val="24"/>
          <w:szCs w:val="24"/>
          <w:lang w:val="sq-AL"/>
        </w:rPr>
        <w:t>ndje mjek</w:t>
      </w:r>
      <w:r w:rsidR="00231E83" w:rsidRPr="00FD5B7E">
        <w:rPr>
          <w:sz w:val="24"/>
          <w:szCs w:val="24"/>
          <w:lang w:val="sq-AL"/>
        </w:rPr>
        <w:t>ë</w:t>
      </w:r>
      <w:r w:rsidR="004516FA" w:rsidRPr="00FD5B7E">
        <w:rPr>
          <w:sz w:val="24"/>
          <w:szCs w:val="24"/>
          <w:lang w:val="sq-AL"/>
        </w:rPr>
        <w:t>sore q</w:t>
      </w:r>
      <w:r w:rsidR="00231E83" w:rsidRPr="00FD5B7E">
        <w:rPr>
          <w:sz w:val="24"/>
          <w:szCs w:val="24"/>
          <w:lang w:val="sq-AL"/>
        </w:rPr>
        <w:t>ë</w:t>
      </w:r>
      <w:r w:rsidR="004516FA" w:rsidRPr="00FD5B7E">
        <w:rPr>
          <w:sz w:val="24"/>
          <w:szCs w:val="24"/>
          <w:lang w:val="sq-AL"/>
        </w:rPr>
        <w:t xml:space="preserve"> k</w:t>
      </w:r>
      <w:r w:rsidR="00231E83" w:rsidRPr="00FD5B7E">
        <w:rPr>
          <w:sz w:val="24"/>
          <w:szCs w:val="24"/>
          <w:lang w:val="sq-AL"/>
        </w:rPr>
        <w:t>ë</w:t>
      </w:r>
      <w:r w:rsidR="004516FA" w:rsidRPr="00FD5B7E">
        <w:rPr>
          <w:sz w:val="24"/>
          <w:szCs w:val="24"/>
          <w:lang w:val="sq-AL"/>
        </w:rPr>
        <w:t>rc</w:t>
      </w:r>
      <w:r w:rsidR="00231E83" w:rsidRPr="00FD5B7E">
        <w:rPr>
          <w:sz w:val="24"/>
          <w:szCs w:val="24"/>
          <w:lang w:val="sq-AL"/>
        </w:rPr>
        <w:t>ë</w:t>
      </w:r>
      <w:r w:rsidR="004516FA" w:rsidRPr="00FD5B7E">
        <w:rPr>
          <w:sz w:val="24"/>
          <w:szCs w:val="24"/>
          <w:lang w:val="sq-AL"/>
        </w:rPr>
        <w:t>non n</w:t>
      </w:r>
      <w:r w:rsidR="00231E83" w:rsidRPr="00FD5B7E">
        <w:rPr>
          <w:sz w:val="24"/>
          <w:szCs w:val="24"/>
          <w:lang w:val="sq-AL"/>
        </w:rPr>
        <w:t>ë</w:t>
      </w:r>
      <w:r w:rsidR="004516FA" w:rsidRPr="00FD5B7E">
        <w:rPr>
          <w:sz w:val="24"/>
          <w:szCs w:val="24"/>
          <w:lang w:val="sq-AL"/>
        </w:rPr>
        <w:t xml:space="preserve"> m</w:t>
      </w:r>
      <w:r w:rsidR="00231E83" w:rsidRPr="00FD5B7E">
        <w:rPr>
          <w:sz w:val="24"/>
          <w:szCs w:val="24"/>
          <w:lang w:val="sq-AL"/>
        </w:rPr>
        <w:t>ë</w:t>
      </w:r>
      <w:r w:rsidR="004516FA" w:rsidRPr="00FD5B7E">
        <w:rPr>
          <w:sz w:val="24"/>
          <w:szCs w:val="24"/>
          <w:lang w:val="sq-AL"/>
        </w:rPr>
        <w:t>nyr</w:t>
      </w:r>
      <w:r w:rsidR="00231E83" w:rsidRPr="00FD5B7E">
        <w:rPr>
          <w:sz w:val="24"/>
          <w:szCs w:val="24"/>
          <w:lang w:val="sq-AL"/>
        </w:rPr>
        <w:t>ë</w:t>
      </w:r>
      <w:r w:rsidR="004516FA" w:rsidRPr="00FD5B7E">
        <w:rPr>
          <w:sz w:val="24"/>
          <w:szCs w:val="24"/>
          <w:lang w:val="sq-AL"/>
        </w:rPr>
        <w:t xml:space="preserve"> t</w:t>
      </w:r>
      <w:r w:rsidR="00231E83" w:rsidRPr="00FD5B7E">
        <w:rPr>
          <w:sz w:val="24"/>
          <w:szCs w:val="24"/>
          <w:lang w:val="sq-AL"/>
        </w:rPr>
        <w:t>ë</w:t>
      </w:r>
      <w:r w:rsidR="004516FA" w:rsidRPr="00FD5B7E">
        <w:rPr>
          <w:sz w:val="24"/>
          <w:szCs w:val="24"/>
          <w:lang w:val="sq-AL"/>
        </w:rPr>
        <w:t xml:space="preserve"> menj</w:t>
      </w:r>
      <w:r w:rsidR="00231E83" w:rsidRPr="00FD5B7E">
        <w:rPr>
          <w:sz w:val="24"/>
          <w:szCs w:val="24"/>
          <w:lang w:val="sq-AL"/>
        </w:rPr>
        <w:t>ë</w:t>
      </w:r>
      <w:r w:rsidR="004516FA" w:rsidRPr="00FD5B7E">
        <w:rPr>
          <w:sz w:val="24"/>
          <w:szCs w:val="24"/>
          <w:lang w:val="sq-AL"/>
        </w:rPr>
        <w:t>hershme sh</w:t>
      </w:r>
      <w:r w:rsidR="00231E83" w:rsidRPr="00FD5B7E">
        <w:rPr>
          <w:sz w:val="24"/>
          <w:szCs w:val="24"/>
          <w:lang w:val="sq-AL"/>
        </w:rPr>
        <w:t>ë</w:t>
      </w:r>
      <w:r w:rsidR="004516FA" w:rsidRPr="00FD5B7E">
        <w:rPr>
          <w:sz w:val="24"/>
          <w:szCs w:val="24"/>
          <w:lang w:val="sq-AL"/>
        </w:rPr>
        <w:t>ndetin, duke k</w:t>
      </w:r>
      <w:r w:rsidR="00231E83" w:rsidRPr="00FD5B7E">
        <w:rPr>
          <w:sz w:val="24"/>
          <w:szCs w:val="24"/>
          <w:lang w:val="sq-AL"/>
        </w:rPr>
        <w:t>ë</w:t>
      </w:r>
      <w:r w:rsidR="004516FA" w:rsidRPr="00FD5B7E">
        <w:rPr>
          <w:sz w:val="24"/>
          <w:szCs w:val="24"/>
          <w:lang w:val="sq-AL"/>
        </w:rPr>
        <w:t>rkuar n</w:t>
      </w:r>
      <w:r w:rsidR="00231E83" w:rsidRPr="00FD5B7E">
        <w:rPr>
          <w:sz w:val="24"/>
          <w:szCs w:val="24"/>
          <w:lang w:val="sq-AL"/>
        </w:rPr>
        <w:t>ë</w:t>
      </w:r>
      <w:r w:rsidR="004516FA" w:rsidRPr="00FD5B7E">
        <w:rPr>
          <w:sz w:val="24"/>
          <w:szCs w:val="24"/>
          <w:lang w:val="sq-AL"/>
        </w:rPr>
        <w:t xml:space="preserve"> k</w:t>
      </w:r>
      <w:r w:rsidR="00231E83" w:rsidRPr="00FD5B7E">
        <w:rPr>
          <w:sz w:val="24"/>
          <w:szCs w:val="24"/>
          <w:lang w:val="sq-AL"/>
        </w:rPr>
        <w:t>ë</w:t>
      </w:r>
      <w:r w:rsidR="004516FA" w:rsidRPr="00FD5B7E">
        <w:rPr>
          <w:sz w:val="24"/>
          <w:szCs w:val="24"/>
          <w:lang w:val="sq-AL"/>
        </w:rPr>
        <w:t>t</w:t>
      </w:r>
      <w:r w:rsidR="00231E83" w:rsidRPr="00FD5B7E">
        <w:rPr>
          <w:sz w:val="24"/>
          <w:szCs w:val="24"/>
          <w:lang w:val="sq-AL"/>
        </w:rPr>
        <w:t>ë</w:t>
      </w:r>
      <w:r w:rsidR="004516FA" w:rsidRPr="00FD5B7E">
        <w:rPr>
          <w:sz w:val="24"/>
          <w:szCs w:val="24"/>
          <w:lang w:val="sq-AL"/>
        </w:rPr>
        <w:t xml:space="preserve"> m</w:t>
      </w:r>
      <w:r w:rsidR="00231E83" w:rsidRPr="00FD5B7E">
        <w:rPr>
          <w:sz w:val="24"/>
          <w:szCs w:val="24"/>
          <w:lang w:val="sq-AL"/>
        </w:rPr>
        <w:t>ë</w:t>
      </w:r>
      <w:r w:rsidR="004516FA" w:rsidRPr="00FD5B7E">
        <w:rPr>
          <w:sz w:val="24"/>
          <w:szCs w:val="24"/>
          <w:lang w:val="sq-AL"/>
        </w:rPr>
        <w:t>nyr</w:t>
      </w:r>
      <w:r w:rsidR="00231E83" w:rsidRPr="00FD5B7E">
        <w:rPr>
          <w:sz w:val="24"/>
          <w:szCs w:val="24"/>
          <w:lang w:val="sq-AL"/>
        </w:rPr>
        <w:t>ë</w:t>
      </w:r>
      <w:r w:rsidR="004516FA" w:rsidRPr="00FD5B7E">
        <w:rPr>
          <w:sz w:val="24"/>
          <w:szCs w:val="24"/>
          <w:lang w:val="sq-AL"/>
        </w:rPr>
        <w:t xml:space="preserve"> marrjen e masave mjek</w:t>
      </w:r>
      <w:r w:rsidR="00231E83" w:rsidRPr="00FD5B7E">
        <w:rPr>
          <w:sz w:val="24"/>
          <w:szCs w:val="24"/>
          <w:lang w:val="sq-AL"/>
        </w:rPr>
        <w:t>ë</w:t>
      </w:r>
      <w:r w:rsidR="004516FA" w:rsidRPr="00FD5B7E">
        <w:rPr>
          <w:sz w:val="24"/>
          <w:szCs w:val="24"/>
          <w:lang w:val="sq-AL"/>
        </w:rPr>
        <w:t>sore urgjente.</w:t>
      </w:r>
      <w:r w:rsidR="00084E82" w:rsidRPr="00FD5B7E">
        <w:rPr>
          <w:sz w:val="24"/>
          <w:szCs w:val="24"/>
          <w:lang w:val="sq-AL"/>
        </w:rPr>
        <w:t xml:space="preserve"> Do të mbulohen vetëm trajtimi mjeksor nga një mjek i përgjithshëm ose mjek specialist ose shtrimi në spital brenda 24 orëve nga ndodhja e ngjarjes që shkakton emergjencën;</w:t>
      </w:r>
    </w:p>
    <w:p w14:paraId="1BB9BA19" w14:textId="77777777" w:rsidR="00000EFE" w:rsidRPr="00FD5B7E" w:rsidRDefault="00446007" w:rsidP="00B84F23">
      <w:pPr>
        <w:jc w:val="both"/>
        <w:rPr>
          <w:sz w:val="24"/>
          <w:szCs w:val="24"/>
          <w:lang w:val="sq-AL"/>
        </w:rPr>
      </w:pPr>
      <w:r>
        <w:rPr>
          <w:b/>
          <w:sz w:val="24"/>
          <w:szCs w:val="24"/>
          <w:lang w:val="sq-AL"/>
        </w:rPr>
        <w:t>“</w:t>
      </w:r>
      <w:r w:rsidR="00721C95" w:rsidRPr="00FD5B7E">
        <w:rPr>
          <w:b/>
          <w:sz w:val="24"/>
          <w:szCs w:val="24"/>
          <w:lang w:val="sq-AL"/>
        </w:rPr>
        <w:t>Gj</w:t>
      </w:r>
      <w:r w:rsidR="00A760F0">
        <w:rPr>
          <w:b/>
          <w:sz w:val="24"/>
          <w:szCs w:val="24"/>
          <w:lang w:val="sq-AL"/>
        </w:rPr>
        <w:t>ë</w:t>
      </w:r>
      <w:r w:rsidR="00721C95" w:rsidRPr="00FD5B7E">
        <w:rPr>
          <w:b/>
          <w:sz w:val="24"/>
          <w:szCs w:val="24"/>
          <w:lang w:val="sq-AL"/>
        </w:rPr>
        <w:t>ndje Para-ekzistuese</w:t>
      </w:r>
      <w:r>
        <w:rPr>
          <w:b/>
          <w:sz w:val="24"/>
          <w:szCs w:val="24"/>
          <w:lang w:val="sq-AL"/>
        </w:rPr>
        <w:t>”</w:t>
      </w:r>
      <w:r w:rsidR="00C24B6E" w:rsidRPr="00FD5B7E">
        <w:rPr>
          <w:b/>
          <w:sz w:val="24"/>
          <w:szCs w:val="24"/>
          <w:lang w:val="sq-AL"/>
        </w:rPr>
        <w:t xml:space="preserve"> </w:t>
      </w:r>
      <w:r w:rsidR="0083492C">
        <w:rPr>
          <w:bCs/>
          <w:sz w:val="24"/>
          <w:szCs w:val="24"/>
        </w:rPr>
        <w:t>-</w:t>
      </w:r>
      <w:r w:rsidR="00721C95" w:rsidRPr="00FD5B7E">
        <w:rPr>
          <w:b/>
          <w:sz w:val="24"/>
          <w:szCs w:val="24"/>
          <w:lang w:val="sq-AL"/>
        </w:rPr>
        <w:t xml:space="preserve"> </w:t>
      </w:r>
      <w:r w:rsidR="00231E83" w:rsidRPr="00FD5B7E">
        <w:rPr>
          <w:sz w:val="24"/>
          <w:szCs w:val="24"/>
          <w:lang w:val="sq-AL"/>
        </w:rPr>
        <w:t>Ç</w:t>
      </w:r>
      <w:r w:rsidR="00721C95" w:rsidRPr="00FD5B7E">
        <w:rPr>
          <w:sz w:val="24"/>
          <w:szCs w:val="24"/>
          <w:lang w:val="sq-AL"/>
        </w:rPr>
        <w:t>do</w:t>
      </w:r>
      <w:r w:rsidR="00C24B6E" w:rsidRPr="00FD5B7E">
        <w:rPr>
          <w:sz w:val="24"/>
          <w:szCs w:val="24"/>
          <w:lang w:val="sq-AL"/>
        </w:rPr>
        <w:t xml:space="preserve"> </w:t>
      </w:r>
      <w:r w:rsidR="00721C95" w:rsidRPr="00FD5B7E">
        <w:rPr>
          <w:sz w:val="24"/>
          <w:szCs w:val="24"/>
          <w:lang w:val="sq-AL"/>
        </w:rPr>
        <w:t>s</w:t>
      </w:r>
      <w:r w:rsidR="00231E83" w:rsidRPr="00FD5B7E">
        <w:rPr>
          <w:sz w:val="24"/>
          <w:szCs w:val="24"/>
          <w:lang w:val="sq-AL"/>
        </w:rPr>
        <w:t>ë</w:t>
      </w:r>
      <w:r w:rsidR="00721C95" w:rsidRPr="00FD5B7E">
        <w:rPr>
          <w:sz w:val="24"/>
          <w:szCs w:val="24"/>
          <w:lang w:val="sq-AL"/>
        </w:rPr>
        <w:t>mundje ose plag</w:t>
      </w:r>
      <w:r w:rsidR="00231E83" w:rsidRPr="00FD5B7E">
        <w:rPr>
          <w:sz w:val="24"/>
          <w:szCs w:val="24"/>
          <w:lang w:val="sq-AL"/>
        </w:rPr>
        <w:t>ë</w:t>
      </w:r>
      <w:r w:rsidR="00721C95" w:rsidRPr="00FD5B7E">
        <w:rPr>
          <w:sz w:val="24"/>
          <w:szCs w:val="24"/>
          <w:lang w:val="sq-AL"/>
        </w:rPr>
        <w:t xml:space="preserve"> q</w:t>
      </w:r>
      <w:r w:rsidR="00231E83" w:rsidRPr="00FD5B7E">
        <w:rPr>
          <w:sz w:val="24"/>
          <w:szCs w:val="24"/>
          <w:lang w:val="sq-AL"/>
        </w:rPr>
        <w:t>ë</w:t>
      </w:r>
      <w:r w:rsidR="00721C95" w:rsidRPr="00FD5B7E">
        <w:rPr>
          <w:sz w:val="24"/>
          <w:szCs w:val="24"/>
          <w:lang w:val="sq-AL"/>
        </w:rPr>
        <w:t xml:space="preserve">: </w:t>
      </w:r>
    </w:p>
    <w:p w14:paraId="3F250E73" w14:textId="77777777" w:rsidR="00000EFE" w:rsidRPr="00FD5B7E" w:rsidRDefault="00721C95" w:rsidP="00B84F23">
      <w:pPr>
        <w:jc w:val="both"/>
        <w:rPr>
          <w:sz w:val="24"/>
          <w:szCs w:val="24"/>
          <w:lang w:val="sq-AL"/>
        </w:rPr>
      </w:pPr>
      <w:r w:rsidRPr="00FD5B7E">
        <w:rPr>
          <w:sz w:val="24"/>
          <w:szCs w:val="24"/>
          <w:lang w:val="sq-AL"/>
        </w:rPr>
        <w:t xml:space="preserve">- </w:t>
      </w:r>
      <w:r w:rsidR="00231E83" w:rsidRPr="00FD5B7E">
        <w:rPr>
          <w:sz w:val="24"/>
          <w:szCs w:val="24"/>
          <w:lang w:val="sq-AL"/>
        </w:rPr>
        <w:t>Ë</w:t>
      </w:r>
      <w:r w:rsidRPr="00FD5B7E">
        <w:rPr>
          <w:sz w:val="24"/>
          <w:szCs w:val="24"/>
          <w:lang w:val="sq-AL"/>
        </w:rPr>
        <w:t>sht</w:t>
      </w:r>
      <w:r w:rsidR="00231E83" w:rsidRPr="00FD5B7E">
        <w:rPr>
          <w:sz w:val="24"/>
          <w:szCs w:val="24"/>
          <w:lang w:val="sq-AL"/>
        </w:rPr>
        <w:t>ë</w:t>
      </w:r>
      <w:r w:rsidRPr="00FD5B7E">
        <w:rPr>
          <w:sz w:val="24"/>
          <w:szCs w:val="24"/>
          <w:lang w:val="sq-AL"/>
        </w:rPr>
        <w:t xml:space="preserve"> diagnostikuar nga nj</w:t>
      </w:r>
      <w:r w:rsidR="00231E83" w:rsidRPr="00FD5B7E">
        <w:rPr>
          <w:sz w:val="24"/>
          <w:szCs w:val="24"/>
          <w:lang w:val="sq-AL"/>
        </w:rPr>
        <w:t>ë</w:t>
      </w:r>
      <w:r w:rsidRPr="00FD5B7E">
        <w:rPr>
          <w:sz w:val="24"/>
          <w:szCs w:val="24"/>
          <w:lang w:val="sq-AL"/>
        </w:rPr>
        <w:t xml:space="preserve"> mjek apo ka k</w:t>
      </w:r>
      <w:r w:rsidR="00231E83" w:rsidRPr="00FD5B7E">
        <w:rPr>
          <w:sz w:val="24"/>
          <w:szCs w:val="24"/>
          <w:lang w:val="sq-AL"/>
        </w:rPr>
        <w:t>ë</w:t>
      </w:r>
      <w:r w:rsidRPr="00FD5B7E">
        <w:rPr>
          <w:sz w:val="24"/>
          <w:szCs w:val="24"/>
          <w:lang w:val="sq-AL"/>
        </w:rPr>
        <w:t>rkuar trajtim mjek</w:t>
      </w:r>
      <w:r w:rsidR="00231E83" w:rsidRPr="00FD5B7E">
        <w:rPr>
          <w:sz w:val="24"/>
          <w:szCs w:val="24"/>
          <w:lang w:val="sq-AL"/>
        </w:rPr>
        <w:t>ë</w:t>
      </w:r>
      <w:r w:rsidRPr="00FD5B7E">
        <w:rPr>
          <w:sz w:val="24"/>
          <w:szCs w:val="24"/>
          <w:lang w:val="sq-AL"/>
        </w:rPr>
        <w:t>sor p</w:t>
      </w:r>
      <w:r w:rsidR="00231E83" w:rsidRPr="00FD5B7E">
        <w:rPr>
          <w:sz w:val="24"/>
          <w:szCs w:val="24"/>
          <w:lang w:val="sq-AL"/>
        </w:rPr>
        <w:t>ë</w:t>
      </w:r>
      <w:r w:rsidRPr="00FD5B7E">
        <w:rPr>
          <w:sz w:val="24"/>
          <w:szCs w:val="24"/>
          <w:lang w:val="sq-AL"/>
        </w:rPr>
        <w:t>rpara dat</w:t>
      </w:r>
      <w:r w:rsidR="00231E83" w:rsidRPr="00FD5B7E">
        <w:rPr>
          <w:sz w:val="24"/>
          <w:szCs w:val="24"/>
          <w:lang w:val="sq-AL"/>
        </w:rPr>
        <w:t>ë</w:t>
      </w:r>
      <w:r w:rsidRPr="00FD5B7E">
        <w:rPr>
          <w:sz w:val="24"/>
          <w:szCs w:val="24"/>
          <w:lang w:val="sq-AL"/>
        </w:rPr>
        <w:t>s s</w:t>
      </w:r>
      <w:r w:rsidR="00231E83" w:rsidRPr="00FD5B7E">
        <w:rPr>
          <w:sz w:val="24"/>
          <w:szCs w:val="24"/>
          <w:lang w:val="sq-AL"/>
        </w:rPr>
        <w:t>ë</w:t>
      </w:r>
      <w:r w:rsidRPr="00FD5B7E">
        <w:rPr>
          <w:sz w:val="24"/>
          <w:szCs w:val="24"/>
          <w:lang w:val="sq-AL"/>
        </w:rPr>
        <w:t xml:space="preserve"> fillimit t</w:t>
      </w:r>
      <w:r w:rsidR="00231E83" w:rsidRPr="00FD5B7E">
        <w:rPr>
          <w:sz w:val="24"/>
          <w:szCs w:val="24"/>
          <w:lang w:val="sq-AL"/>
        </w:rPr>
        <w:t>ë</w:t>
      </w:r>
      <w:r w:rsidRPr="00FD5B7E">
        <w:rPr>
          <w:sz w:val="24"/>
          <w:szCs w:val="24"/>
          <w:lang w:val="sq-AL"/>
        </w:rPr>
        <w:t xml:space="preserve"> polic</w:t>
      </w:r>
      <w:r w:rsidR="00231E83" w:rsidRPr="00FD5B7E">
        <w:rPr>
          <w:sz w:val="24"/>
          <w:szCs w:val="24"/>
          <w:lang w:val="sq-AL"/>
        </w:rPr>
        <w:t>ë</w:t>
      </w:r>
      <w:r w:rsidRPr="00FD5B7E">
        <w:rPr>
          <w:sz w:val="24"/>
          <w:szCs w:val="24"/>
          <w:lang w:val="sq-AL"/>
        </w:rPr>
        <w:t>s, duke p</w:t>
      </w:r>
      <w:r w:rsidR="00231E83" w:rsidRPr="00FD5B7E">
        <w:rPr>
          <w:sz w:val="24"/>
          <w:szCs w:val="24"/>
          <w:lang w:val="sq-AL"/>
        </w:rPr>
        <w:t>ë</w:t>
      </w:r>
      <w:r w:rsidRPr="00FD5B7E">
        <w:rPr>
          <w:sz w:val="24"/>
          <w:szCs w:val="24"/>
          <w:lang w:val="sq-AL"/>
        </w:rPr>
        <w:t>r</w:t>
      </w:r>
      <w:r w:rsidR="00376DE9" w:rsidRPr="00FD5B7E">
        <w:rPr>
          <w:sz w:val="24"/>
          <w:szCs w:val="24"/>
          <w:lang w:val="sq-AL"/>
        </w:rPr>
        <w:t>fshir</w:t>
      </w:r>
      <w:r w:rsidR="00231E83" w:rsidRPr="00FD5B7E">
        <w:rPr>
          <w:sz w:val="24"/>
          <w:szCs w:val="24"/>
          <w:lang w:val="sq-AL"/>
        </w:rPr>
        <w:t>ë</w:t>
      </w:r>
      <w:r w:rsidR="00376DE9" w:rsidRPr="00FD5B7E">
        <w:rPr>
          <w:sz w:val="24"/>
          <w:szCs w:val="24"/>
          <w:lang w:val="sq-AL"/>
        </w:rPr>
        <w:t xml:space="preserve"> k</w:t>
      </w:r>
      <w:r w:rsidR="00231E83" w:rsidRPr="00FD5B7E">
        <w:rPr>
          <w:sz w:val="24"/>
          <w:szCs w:val="24"/>
          <w:lang w:val="sq-AL"/>
        </w:rPr>
        <w:t>ë</w:t>
      </w:r>
      <w:r w:rsidR="00376DE9" w:rsidRPr="00FD5B7E">
        <w:rPr>
          <w:sz w:val="24"/>
          <w:szCs w:val="24"/>
          <w:lang w:val="sq-AL"/>
        </w:rPr>
        <w:t>tu dhe marrjen e ila</w:t>
      </w:r>
      <w:r w:rsidR="00231E83" w:rsidRPr="00FD5B7E">
        <w:rPr>
          <w:sz w:val="24"/>
          <w:szCs w:val="24"/>
          <w:lang w:val="sq-AL"/>
        </w:rPr>
        <w:t>ç</w:t>
      </w:r>
      <w:r w:rsidR="00376DE9" w:rsidRPr="00FD5B7E">
        <w:rPr>
          <w:sz w:val="24"/>
          <w:szCs w:val="24"/>
          <w:lang w:val="sq-AL"/>
        </w:rPr>
        <w:t xml:space="preserve">eve; </w:t>
      </w:r>
    </w:p>
    <w:p w14:paraId="0BA8228E" w14:textId="77777777" w:rsidR="00900790" w:rsidRPr="00FD5B7E" w:rsidRDefault="00376DE9" w:rsidP="00B84F23">
      <w:pPr>
        <w:jc w:val="both"/>
        <w:rPr>
          <w:sz w:val="24"/>
          <w:szCs w:val="24"/>
          <w:lang w:val="sq-AL"/>
        </w:rPr>
      </w:pPr>
      <w:r w:rsidRPr="00FD5B7E">
        <w:rPr>
          <w:sz w:val="24"/>
          <w:szCs w:val="24"/>
          <w:lang w:val="sq-AL"/>
        </w:rPr>
        <w:t>- Ka shfaqur simp</w:t>
      </w:r>
      <w:r w:rsidR="00721C95" w:rsidRPr="00FD5B7E">
        <w:rPr>
          <w:sz w:val="24"/>
          <w:szCs w:val="24"/>
          <w:lang w:val="sq-AL"/>
        </w:rPr>
        <w:t>toma p</w:t>
      </w:r>
      <w:r w:rsidR="00231E83" w:rsidRPr="00FD5B7E">
        <w:rPr>
          <w:sz w:val="24"/>
          <w:szCs w:val="24"/>
          <w:lang w:val="sq-AL"/>
        </w:rPr>
        <w:t>ë</w:t>
      </w:r>
      <w:r w:rsidR="00721C95" w:rsidRPr="00FD5B7E">
        <w:rPr>
          <w:sz w:val="24"/>
          <w:szCs w:val="24"/>
          <w:lang w:val="sq-AL"/>
        </w:rPr>
        <w:t>rpara dat</w:t>
      </w:r>
      <w:r w:rsidR="00231E83" w:rsidRPr="00FD5B7E">
        <w:rPr>
          <w:sz w:val="24"/>
          <w:szCs w:val="24"/>
          <w:lang w:val="sq-AL"/>
        </w:rPr>
        <w:t>ë</w:t>
      </w:r>
      <w:r w:rsidR="00721C95" w:rsidRPr="00FD5B7E">
        <w:rPr>
          <w:sz w:val="24"/>
          <w:szCs w:val="24"/>
          <w:lang w:val="sq-AL"/>
        </w:rPr>
        <w:t>s s</w:t>
      </w:r>
      <w:r w:rsidR="00231E83" w:rsidRPr="00FD5B7E">
        <w:rPr>
          <w:sz w:val="24"/>
          <w:szCs w:val="24"/>
          <w:lang w:val="sq-AL"/>
        </w:rPr>
        <w:t>ë</w:t>
      </w:r>
      <w:r w:rsidR="00721C95" w:rsidRPr="00FD5B7E">
        <w:rPr>
          <w:sz w:val="24"/>
          <w:szCs w:val="24"/>
          <w:lang w:val="sq-AL"/>
        </w:rPr>
        <w:t xml:space="preserve"> fillimit te polic</w:t>
      </w:r>
      <w:r w:rsidR="00231E83" w:rsidRPr="00FD5B7E">
        <w:rPr>
          <w:sz w:val="24"/>
          <w:szCs w:val="24"/>
          <w:lang w:val="sq-AL"/>
        </w:rPr>
        <w:t>ë</w:t>
      </w:r>
      <w:r w:rsidR="00721C95" w:rsidRPr="00FD5B7E">
        <w:rPr>
          <w:sz w:val="24"/>
          <w:szCs w:val="24"/>
          <w:lang w:val="sq-AL"/>
        </w:rPr>
        <w:t>s, t</w:t>
      </w:r>
      <w:r w:rsidR="00231E83" w:rsidRPr="00FD5B7E">
        <w:rPr>
          <w:sz w:val="24"/>
          <w:szCs w:val="24"/>
          <w:lang w:val="sq-AL"/>
        </w:rPr>
        <w:t>ë</w:t>
      </w:r>
      <w:r w:rsidR="00721C95" w:rsidRPr="00FD5B7E">
        <w:rPr>
          <w:sz w:val="24"/>
          <w:szCs w:val="24"/>
          <w:lang w:val="sq-AL"/>
        </w:rPr>
        <w:t xml:space="preserve"> cilat do ta detyronin nj</w:t>
      </w:r>
      <w:r w:rsidR="00231E83" w:rsidRPr="00FD5B7E">
        <w:rPr>
          <w:sz w:val="24"/>
          <w:szCs w:val="24"/>
          <w:lang w:val="sq-AL"/>
        </w:rPr>
        <w:t>ë</w:t>
      </w:r>
      <w:r w:rsidR="00721C95" w:rsidRPr="00FD5B7E">
        <w:rPr>
          <w:sz w:val="24"/>
          <w:szCs w:val="24"/>
          <w:lang w:val="sq-AL"/>
        </w:rPr>
        <w:t xml:space="preserve"> person t</w:t>
      </w:r>
      <w:r w:rsidR="00231E83" w:rsidRPr="00FD5B7E">
        <w:rPr>
          <w:sz w:val="24"/>
          <w:szCs w:val="24"/>
          <w:lang w:val="sq-AL"/>
        </w:rPr>
        <w:t>ë</w:t>
      </w:r>
      <w:r w:rsidR="00721C95" w:rsidRPr="00FD5B7E">
        <w:rPr>
          <w:sz w:val="24"/>
          <w:szCs w:val="24"/>
          <w:lang w:val="sq-AL"/>
        </w:rPr>
        <w:t xml:space="preserve"> kujde</w:t>
      </w:r>
      <w:r w:rsidR="007D65F1" w:rsidRPr="00FD5B7E">
        <w:rPr>
          <w:sz w:val="24"/>
          <w:szCs w:val="24"/>
          <w:lang w:val="sq-AL"/>
        </w:rPr>
        <w:t>ssh</w:t>
      </w:r>
      <w:r w:rsidR="00231E83" w:rsidRPr="00FD5B7E">
        <w:rPr>
          <w:sz w:val="24"/>
          <w:szCs w:val="24"/>
          <w:lang w:val="sq-AL"/>
        </w:rPr>
        <w:t>ë</w:t>
      </w:r>
      <w:r w:rsidR="007D65F1" w:rsidRPr="00FD5B7E">
        <w:rPr>
          <w:sz w:val="24"/>
          <w:szCs w:val="24"/>
          <w:lang w:val="sq-AL"/>
        </w:rPr>
        <w:t>m q</w:t>
      </w:r>
      <w:r w:rsidR="00231E83" w:rsidRPr="00FD5B7E">
        <w:rPr>
          <w:sz w:val="24"/>
          <w:szCs w:val="24"/>
          <w:lang w:val="sq-AL"/>
        </w:rPr>
        <w:t>ë</w:t>
      </w:r>
      <w:r w:rsidR="007D65F1" w:rsidRPr="00FD5B7E">
        <w:rPr>
          <w:sz w:val="24"/>
          <w:szCs w:val="24"/>
          <w:lang w:val="sq-AL"/>
        </w:rPr>
        <w:t xml:space="preserve"> t</w:t>
      </w:r>
      <w:r w:rsidR="00231E83" w:rsidRPr="00FD5B7E">
        <w:rPr>
          <w:sz w:val="24"/>
          <w:szCs w:val="24"/>
          <w:lang w:val="sq-AL"/>
        </w:rPr>
        <w:t>ë</w:t>
      </w:r>
      <w:r w:rsidR="007D65F1" w:rsidRPr="00FD5B7E">
        <w:rPr>
          <w:sz w:val="24"/>
          <w:szCs w:val="24"/>
          <w:lang w:val="sq-AL"/>
        </w:rPr>
        <w:t xml:space="preserve"> k</w:t>
      </w:r>
      <w:r w:rsidR="00231E83" w:rsidRPr="00FD5B7E">
        <w:rPr>
          <w:sz w:val="24"/>
          <w:szCs w:val="24"/>
          <w:lang w:val="sq-AL"/>
        </w:rPr>
        <w:t>ë</w:t>
      </w:r>
      <w:r w:rsidR="007D65F1" w:rsidRPr="00FD5B7E">
        <w:rPr>
          <w:sz w:val="24"/>
          <w:szCs w:val="24"/>
          <w:lang w:val="sq-AL"/>
        </w:rPr>
        <w:t>rkonte k</w:t>
      </w:r>
      <w:r w:rsidR="00231E83" w:rsidRPr="00FD5B7E">
        <w:rPr>
          <w:sz w:val="24"/>
          <w:szCs w:val="24"/>
          <w:lang w:val="sq-AL"/>
        </w:rPr>
        <w:t>ë</w:t>
      </w:r>
      <w:r w:rsidR="007D65F1" w:rsidRPr="00FD5B7E">
        <w:rPr>
          <w:sz w:val="24"/>
          <w:szCs w:val="24"/>
          <w:lang w:val="sq-AL"/>
        </w:rPr>
        <w:t xml:space="preserve">shillim </w:t>
      </w:r>
      <w:r w:rsidR="00721C95" w:rsidRPr="00FD5B7E">
        <w:rPr>
          <w:sz w:val="24"/>
          <w:szCs w:val="24"/>
          <w:lang w:val="sq-AL"/>
        </w:rPr>
        <w:t>apo trajtim mjek</w:t>
      </w:r>
      <w:r w:rsidR="00231E83" w:rsidRPr="00FD5B7E">
        <w:rPr>
          <w:sz w:val="24"/>
          <w:szCs w:val="24"/>
          <w:lang w:val="sq-AL"/>
        </w:rPr>
        <w:t>ë</w:t>
      </w:r>
      <w:r w:rsidR="00721C95" w:rsidRPr="00FD5B7E">
        <w:rPr>
          <w:sz w:val="24"/>
          <w:szCs w:val="24"/>
          <w:lang w:val="sq-AL"/>
        </w:rPr>
        <w:t>sor.</w:t>
      </w:r>
    </w:p>
    <w:p w14:paraId="4C424DB8" w14:textId="77777777" w:rsidR="00900790" w:rsidRPr="00FD5B7E" w:rsidRDefault="00446007" w:rsidP="00B84F23">
      <w:pPr>
        <w:spacing w:after="100" w:afterAutospacing="1"/>
        <w:jc w:val="both"/>
        <w:rPr>
          <w:sz w:val="24"/>
          <w:szCs w:val="24"/>
          <w:lang w:val="sq-AL"/>
        </w:rPr>
      </w:pPr>
      <w:r>
        <w:rPr>
          <w:b/>
          <w:bCs/>
          <w:sz w:val="24"/>
          <w:szCs w:val="24"/>
          <w:lang w:val="sq-AL"/>
        </w:rPr>
        <w:t>“</w:t>
      </w:r>
      <w:r w:rsidR="00ED0499" w:rsidRPr="00FD5B7E">
        <w:rPr>
          <w:b/>
          <w:bCs/>
          <w:sz w:val="24"/>
          <w:szCs w:val="24"/>
          <w:lang w:val="sq-AL"/>
        </w:rPr>
        <w:t>I Siguruar</w:t>
      </w:r>
      <w:r>
        <w:rPr>
          <w:b/>
          <w:bCs/>
          <w:sz w:val="24"/>
          <w:szCs w:val="24"/>
          <w:lang w:val="sq-AL"/>
        </w:rPr>
        <w:t>”</w:t>
      </w:r>
      <w:r w:rsidR="00ED0499" w:rsidRPr="00FD5B7E">
        <w:rPr>
          <w:b/>
          <w:bCs/>
          <w:sz w:val="24"/>
          <w:szCs w:val="24"/>
          <w:lang w:val="sq-AL"/>
        </w:rPr>
        <w:t xml:space="preserve"> </w:t>
      </w:r>
      <w:r w:rsidR="0083492C">
        <w:rPr>
          <w:bCs/>
          <w:sz w:val="24"/>
          <w:szCs w:val="24"/>
        </w:rPr>
        <w:t>-</w:t>
      </w:r>
      <w:r w:rsidR="00ED0499" w:rsidRPr="00FD5B7E">
        <w:rPr>
          <w:sz w:val="24"/>
          <w:szCs w:val="24"/>
          <w:lang w:val="sq-AL"/>
        </w:rPr>
        <w:t xml:space="preserve"> Çdo individ emri</w:t>
      </w:r>
      <w:r w:rsidR="00900790" w:rsidRPr="00FD5B7E">
        <w:rPr>
          <w:sz w:val="24"/>
          <w:szCs w:val="24"/>
          <w:lang w:val="sq-AL"/>
        </w:rPr>
        <w:t xml:space="preserve"> dhe të dhënat personale</w:t>
      </w:r>
      <w:r w:rsidR="00ED0499" w:rsidRPr="00FD5B7E">
        <w:rPr>
          <w:sz w:val="24"/>
          <w:szCs w:val="24"/>
          <w:lang w:val="sq-AL"/>
        </w:rPr>
        <w:t xml:space="preserve"> </w:t>
      </w:r>
      <w:r w:rsidR="00900790" w:rsidRPr="00FD5B7E">
        <w:rPr>
          <w:sz w:val="24"/>
          <w:szCs w:val="24"/>
          <w:lang w:val="sq-AL"/>
        </w:rPr>
        <w:t>të</w:t>
      </w:r>
      <w:r w:rsidR="00ED0499" w:rsidRPr="00FD5B7E">
        <w:rPr>
          <w:sz w:val="24"/>
          <w:szCs w:val="24"/>
          <w:lang w:val="sq-AL"/>
        </w:rPr>
        <w:t xml:space="preserve"> të cilit figuro</w:t>
      </w:r>
      <w:r w:rsidR="00900790" w:rsidRPr="00FD5B7E">
        <w:rPr>
          <w:sz w:val="24"/>
          <w:szCs w:val="24"/>
          <w:lang w:val="sq-AL"/>
        </w:rPr>
        <w:t>j</w:t>
      </w:r>
      <w:r w:rsidR="00ED0499" w:rsidRPr="00FD5B7E">
        <w:rPr>
          <w:sz w:val="24"/>
          <w:szCs w:val="24"/>
          <w:lang w:val="sq-AL"/>
        </w:rPr>
        <w:t>n</w:t>
      </w:r>
      <w:r w:rsidR="00900790" w:rsidRPr="00FD5B7E">
        <w:rPr>
          <w:sz w:val="24"/>
          <w:szCs w:val="24"/>
          <w:lang w:val="sq-AL"/>
        </w:rPr>
        <w:t>ë</w:t>
      </w:r>
      <w:r w:rsidR="00ED0499" w:rsidRPr="00FD5B7E">
        <w:rPr>
          <w:sz w:val="24"/>
          <w:szCs w:val="24"/>
          <w:lang w:val="sq-AL"/>
        </w:rPr>
        <w:t xml:space="preserve"> në policën e sigurimit për të cilin është paguar primi i </w:t>
      </w:r>
      <w:r w:rsidR="00900790" w:rsidRPr="00FD5B7E">
        <w:rPr>
          <w:sz w:val="24"/>
          <w:szCs w:val="24"/>
          <w:lang w:val="sq-AL"/>
        </w:rPr>
        <w:t>sigurimit.</w:t>
      </w:r>
      <w:r w:rsidR="00ED0499" w:rsidRPr="00FD5B7E">
        <w:rPr>
          <w:sz w:val="24"/>
          <w:szCs w:val="24"/>
          <w:lang w:val="sq-AL"/>
        </w:rPr>
        <w:t xml:space="preserve"> </w:t>
      </w:r>
    </w:p>
    <w:p w14:paraId="26AC6529" w14:textId="77777777" w:rsidR="00D302D9" w:rsidRPr="00CC55DC" w:rsidRDefault="00446007" w:rsidP="00CC55DC">
      <w:pPr>
        <w:spacing w:after="100" w:afterAutospacing="1"/>
        <w:jc w:val="both"/>
        <w:rPr>
          <w:sz w:val="24"/>
          <w:szCs w:val="24"/>
          <w:lang w:val="en-US"/>
        </w:rPr>
      </w:pPr>
      <w:r>
        <w:rPr>
          <w:b/>
          <w:bCs/>
          <w:sz w:val="24"/>
          <w:szCs w:val="24"/>
          <w:lang w:val="sq-AL"/>
        </w:rPr>
        <w:t>“</w:t>
      </w:r>
      <w:r w:rsidR="00ED0499" w:rsidRPr="00FD5B7E">
        <w:rPr>
          <w:b/>
          <w:bCs/>
          <w:sz w:val="24"/>
          <w:szCs w:val="24"/>
          <w:lang w:val="sq-AL"/>
        </w:rPr>
        <w:t>Sigurues</w:t>
      </w:r>
      <w:r>
        <w:rPr>
          <w:b/>
          <w:bCs/>
          <w:sz w:val="24"/>
          <w:szCs w:val="24"/>
          <w:lang w:val="sq-AL"/>
        </w:rPr>
        <w:t>”</w:t>
      </w:r>
      <w:r w:rsidR="00ED0499" w:rsidRPr="00FD5B7E">
        <w:rPr>
          <w:b/>
          <w:bCs/>
          <w:sz w:val="24"/>
          <w:szCs w:val="24"/>
          <w:lang w:val="sq-AL"/>
        </w:rPr>
        <w:t xml:space="preserve"> </w:t>
      </w:r>
      <w:r w:rsidR="0083492C">
        <w:rPr>
          <w:bCs/>
          <w:sz w:val="24"/>
          <w:szCs w:val="24"/>
        </w:rPr>
        <w:t>-</w:t>
      </w:r>
      <w:r w:rsidR="00ED0499" w:rsidRPr="00FD5B7E">
        <w:rPr>
          <w:b/>
          <w:bCs/>
          <w:sz w:val="24"/>
          <w:szCs w:val="24"/>
          <w:lang w:val="sq-AL"/>
        </w:rPr>
        <w:t xml:space="preserve"> </w:t>
      </w:r>
      <w:r w:rsidR="00ED0499" w:rsidRPr="00FD5B7E">
        <w:rPr>
          <w:bCs/>
          <w:sz w:val="24"/>
          <w:szCs w:val="24"/>
          <w:lang w:val="sq-AL"/>
        </w:rPr>
        <w:t xml:space="preserve">Kompania e sigurimit </w:t>
      </w:r>
      <w:r w:rsidR="00ED0499" w:rsidRPr="00FD5B7E">
        <w:rPr>
          <w:sz w:val="24"/>
          <w:szCs w:val="24"/>
          <w:lang w:val="en-US"/>
        </w:rPr>
        <w:t>SIGAL UNIQA Group AUSTRIA;</w:t>
      </w:r>
    </w:p>
    <w:p w14:paraId="3EB19D27" w14:textId="77777777" w:rsidR="007105B1" w:rsidRPr="00FD5B7E" w:rsidRDefault="00E71B33" w:rsidP="00B84F23">
      <w:pPr>
        <w:spacing w:before="100" w:beforeAutospacing="1"/>
        <w:jc w:val="both"/>
        <w:rPr>
          <w:b/>
          <w:sz w:val="24"/>
          <w:szCs w:val="24"/>
          <w:u w:val="single"/>
          <w:lang w:val="en-US"/>
        </w:rPr>
      </w:pPr>
      <w:r w:rsidRPr="00FD5B7E">
        <w:rPr>
          <w:b/>
          <w:sz w:val="24"/>
          <w:szCs w:val="24"/>
          <w:u w:val="single"/>
          <w:lang w:val="en-US"/>
        </w:rPr>
        <w:t xml:space="preserve">4. </w:t>
      </w:r>
      <w:proofErr w:type="spellStart"/>
      <w:r w:rsidR="00143A07" w:rsidRPr="00FD5B7E">
        <w:rPr>
          <w:b/>
          <w:sz w:val="24"/>
          <w:szCs w:val="24"/>
          <w:u w:val="single"/>
          <w:lang w:val="en-US"/>
        </w:rPr>
        <w:t>Përjashtime</w:t>
      </w:r>
      <w:proofErr w:type="spellEnd"/>
      <w:r w:rsidR="00143A07" w:rsidRPr="00FD5B7E">
        <w:rPr>
          <w:b/>
          <w:sz w:val="24"/>
          <w:szCs w:val="24"/>
          <w:u w:val="single"/>
          <w:lang w:val="en-US"/>
        </w:rPr>
        <w:t xml:space="preserve"> </w:t>
      </w:r>
      <w:proofErr w:type="spellStart"/>
      <w:r w:rsidR="00143A07" w:rsidRPr="00FD5B7E">
        <w:rPr>
          <w:b/>
          <w:sz w:val="24"/>
          <w:szCs w:val="24"/>
          <w:u w:val="single"/>
          <w:lang w:val="en-US"/>
        </w:rPr>
        <w:t>të</w:t>
      </w:r>
      <w:proofErr w:type="spellEnd"/>
      <w:r w:rsidR="00143A07" w:rsidRPr="00FD5B7E">
        <w:rPr>
          <w:b/>
          <w:sz w:val="24"/>
          <w:szCs w:val="24"/>
          <w:u w:val="single"/>
          <w:lang w:val="en-US"/>
        </w:rPr>
        <w:t xml:space="preserve"> </w:t>
      </w:r>
      <w:proofErr w:type="spellStart"/>
      <w:r w:rsidR="00143A07" w:rsidRPr="00FD5B7E">
        <w:rPr>
          <w:b/>
          <w:sz w:val="24"/>
          <w:szCs w:val="24"/>
          <w:u w:val="single"/>
          <w:lang w:val="en-US"/>
        </w:rPr>
        <w:t>zbatueshme</w:t>
      </w:r>
      <w:proofErr w:type="spellEnd"/>
      <w:r w:rsidR="00143A07" w:rsidRPr="00FD5B7E">
        <w:rPr>
          <w:b/>
          <w:sz w:val="24"/>
          <w:szCs w:val="24"/>
          <w:u w:val="single"/>
          <w:lang w:val="en-US"/>
        </w:rPr>
        <w:t xml:space="preserve"> </w:t>
      </w:r>
      <w:proofErr w:type="spellStart"/>
      <w:r w:rsidR="00143A07" w:rsidRPr="00FD5B7E">
        <w:rPr>
          <w:b/>
          <w:sz w:val="24"/>
          <w:szCs w:val="24"/>
          <w:u w:val="single"/>
          <w:lang w:val="en-US"/>
        </w:rPr>
        <w:t>për</w:t>
      </w:r>
      <w:proofErr w:type="spellEnd"/>
      <w:r w:rsidR="00143A07" w:rsidRPr="00FD5B7E">
        <w:rPr>
          <w:b/>
          <w:sz w:val="24"/>
          <w:szCs w:val="24"/>
          <w:u w:val="single"/>
          <w:lang w:val="en-US"/>
        </w:rPr>
        <w:t xml:space="preserve"> </w:t>
      </w:r>
      <w:proofErr w:type="spellStart"/>
      <w:r w:rsidR="007A5415" w:rsidRPr="00FD5B7E">
        <w:rPr>
          <w:b/>
          <w:sz w:val="24"/>
          <w:szCs w:val="24"/>
          <w:u w:val="single"/>
          <w:lang w:val="en-US"/>
        </w:rPr>
        <w:t>mbulimin</w:t>
      </w:r>
      <w:proofErr w:type="spellEnd"/>
      <w:r w:rsidR="00461E89" w:rsidRPr="00D302D9">
        <w:rPr>
          <w:b/>
          <w:sz w:val="24"/>
          <w:szCs w:val="24"/>
          <w:lang w:val="en-US"/>
        </w:rPr>
        <w:t>:</w:t>
      </w:r>
      <w:r w:rsidR="00D302D9" w:rsidRPr="00D302D9">
        <w:rPr>
          <w:b/>
          <w:sz w:val="24"/>
          <w:szCs w:val="24"/>
        </w:rPr>
        <w:t xml:space="preserve">                                             </w:t>
      </w:r>
    </w:p>
    <w:p w14:paraId="3EE6B10B" w14:textId="77777777" w:rsidR="007105B1" w:rsidRPr="00FD5B7E" w:rsidRDefault="00143A07" w:rsidP="00B84F23">
      <w:pPr>
        <w:spacing w:before="100" w:beforeAutospacing="1"/>
        <w:jc w:val="both"/>
        <w:rPr>
          <w:sz w:val="24"/>
          <w:szCs w:val="24"/>
          <w:lang w:val="pl-PL"/>
        </w:rPr>
      </w:pPr>
      <w:r w:rsidRPr="00FD5B7E">
        <w:rPr>
          <w:sz w:val="24"/>
          <w:szCs w:val="24"/>
          <w:lang w:val="pl-PL"/>
        </w:rPr>
        <w:t>Ky sigurim nuk mbulon:</w:t>
      </w:r>
    </w:p>
    <w:p w14:paraId="3322BE9A" w14:textId="77777777" w:rsidR="007105B1" w:rsidRPr="00FD5B7E" w:rsidRDefault="00FD5B7E" w:rsidP="00B84F23">
      <w:pPr>
        <w:numPr>
          <w:ilvl w:val="0"/>
          <w:numId w:val="2"/>
        </w:numPr>
        <w:tabs>
          <w:tab w:val="left" w:pos="180"/>
        </w:tabs>
        <w:ind w:left="180" w:hanging="180"/>
        <w:jc w:val="both"/>
        <w:rPr>
          <w:sz w:val="24"/>
          <w:szCs w:val="24"/>
          <w:lang w:val="pl-PL"/>
        </w:rPr>
      </w:pPr>
      <w:r>
        <w:rPr>
          <w:sz w:val="24"/>
          <w:szCs w:val="24"/>
          <w:lang w:val="pl-PL"/>
        </w:rPr>
        <w:t xml:space="preserve"> </w:t>
      </w:r>
      <w:r w:rsidR="0043125C" w:rsidRPr="00FD5B7E">
        <w:rPr>
          <w:sz w:val="24"/>
          <w:szCs w:val="24"/>
          <w:lang w:val="pl-PL"/>
        </w:rPr>
        <w:t>S</w:t>
      </w:r>
      <w:r w:rsidR="00143A07" w:rsidRPr="00FD5B7E">
        <w:rPr>
          <w:sz w:val="24"/>
          <w:szCs w:val="24"/>
          <w:lang w:val="pl-PL"/>
        </w:rPr>
        <w:t>hpenzimet e bëra në Shqipëri;</w:t>
      </w:r>
    </w:p>
    <w:p w14:paraId="56F6D7FC" w14:textId="77777777" w:rsidR="007105B1" w:rsidRPr="00FD5B7E" w:rsidRDefault="00FD5B7E" w:rsidP="00B84F23">
      <w:pPr>
        <w:numPr>
          <w:ilvl w:val="0"/>
          <w:numId w:val="2"/>
        </w:numPr>
        <w:tabs>
          <w:tab w:val="left" w:pos="180"/>
        </w:tabs>
        <w:ind w:left="180" w:hanging="180"/>
        <w:jc w:val="both"/>
        <w:rPr>
          <w:sz w:val="24"/>
          <w:szCs w:val="24"/>
          <w:lang w:val="pl-PL"/>
        </w:rPr>
      </w:pPr>
      <w:r>
        <w:rPr>
          <w:sz w:val="24"/>
          <w:szCs w:val="24"/>
          <w:lang w:val="pl-PL"/>
        </w:rPr>
        <w:t xml:space="preserve"> </w:t>
      </w:r>
      <w:r w:rsidR="0043125C" w:rsidRPr="00FD5B7E">
        <w:rPr>
          <w:sz w:val="24"/>
          <w:szCs w:val="24"/>
          <w:lang w:val="pl-PL"/>
        </w:rPr>
        <w:t>S</w:t>
      </w:r>
      <w:r w:rsidR="00143A07" w:rsidRPr="00FD5B7E">
        <w:rPr>
          <w:sz w:val="24"/>
          <w:szCs w:val="24"/>
          <w:lang w:val="pl-PL"/>
        </w:rPr>
        <w:t xml:space="preserve">hpenzimet e bëra pas kalimit të </w:t>
      </w:r>
      <w:r w:rsidR="0078412C" w:rsidRPr="00FD5B7E">
        <w:rPr>
          <w:sz w:val="24"/>
          <w:szCs w:val="24"/>
          <w:lang w:val="pl-PL"/>
        </w:rPr>
        <w:t>një</w:t>
      </w:r>
      <w:r w:rsidR="00143A07" w:rsidRPr="00FD5B7E">
        <w:rPr>
          <w:sz w:val="24"/>
          <w:szCs w:val="24"/>
          <w:lang w:val="pl-PL"/>
        </w:rPr>
        <w:t xml:space="preserve"> muaj</w:t>
      </w:r>
      <w:r w:rsidR="0078412C" w:rsidRPr="00FD5B7E">
        <w:rPr>
          <w:sz w:val="24"/>
          <w:szCs w:val="24"/>
          <w:lang w:val="pl-PL"/>
        </w:rPr>
        <w:t>i</w:t>
      </w:r>
      <w:r w:rsidR="00143A07" w:rsidRPr="00FD5B7E">
        <w:rPr>
          <w:sz w:val="24"/>
          <w:szCs w:val="24"/>
          <w:lang w:val="pl-PL"/>
        </w:rPr>
        <w:t xml:space="preserve"> nga data e përfundimit të Periudhës së Sigurimit;</w:t>
      </w:r>
    </w:p>
    <w:p w14:paraId="56C8C7AC" w14:textId="77777777" w:rsidR="007105B1" w:rsidRPr="00FD5B7E" w:rsidRDefault="00FD5B7E" w:rsidP="00B84F23">
      <w:pPr>
        <w:numPr>
          <w:ilvl w:val="0"/>
          <w:numId w:val="2"/>
        </w:numPr>
        <w:tabs>
          <w:tab w:val="left" w:pos="180"/>
        </w:tabs>
        <w:ind w:left="180" w:hanging="180"/>
        <w:jc w:val="both"/>
        <w:rPr>
          <w:sz w:val="24"/>
          <w:szCs w:val="24"/>
          <w:lang w:val="pl-PL"/>
        </w:rPr>
      </w:pPr>
      <w:r>
        <w:rPr>
          <w:sz w:val="24"/>
          <w:szCs w:val="24"/>
          <w:lang w:val="pl-PL"/>
        </w:rPr>
        <w:t xml:space="preserve"> </w:t>
      </w:r>
      <w:r w:rsidR="0043125C" w:rsidRPr="00FD5B7E">
        <w:rPr>
          <w:sz w:val="24"/>
          <w:szCs w:val="24"/>
          <w:lang w:val="pl-PL"/>
        </w:rPr>
        <w:t>S</w:t>
      </w:r>
      <w:r w:rsidR="00143A07" w:rsidRPr="00FD5B7E">
        <w:rPr>
          <w:sz w:val="24"/>
          <w:szCs w:val="24"/>
          <w:lang w:val="pl-PL"/>
        </w:rPr>
        <w:t>hpenzimet</w:t>
      </w:r>
      <w:r w:rsidR="0078412C" w:rsidRPr="00FD5B7E">
        <w:rPr>
          <w:sz w:val="24"/>
          <w:szCs w:val="24"/>
          <w:lang w:val="pl-PL"/>
        </w:rPr>
        <w:t xml:space="preserve"> emergjente</w:t>
      </w:r>
      <w:r w:rsidR="00143A07" w:rsidRPr="00FD5B7E">
        <w:rPr>
          <w:sz w:val="24"/>
          <w:szCs w:val="24"/>
          <w:lang w:val="pl-PL"/>
        </w:rPr>
        <w:t xml:space="preserve"> </w:t>
      </w:r>
      <w:r w:rsidR="0078412C" w:rsidRPr="00FD5B7E">
        <w:rPr>
          <w:sz w:val="24"/>
          <w:szCs w:val="24"/>
          <w:lang w:val="pl-PL"/>
        </w:rPr>
        <w:t>të</w:t>
      </w:r>
      <w:r w:rsidR="00143A07" w:rsidRPr="00FD5B7E">
        <w:rPr>
          <w:sz w:val="24"/>
          <w:szCs w:val="24"/>
          <w:lang w:val="pl-PL"/>
        </w:rPr>
        <w:t xml:space="preserve"> bëra pas kalimit të </w:t>
      </w:r>
      <w:r w:rsidR="0078412C" w:rsidRPr="00FD5B7E">
        <w:rPr>
          <w:sz w:val="24"/>
          <w:szCs w:val="24"/>
          <w:lang w:val="pl-PL"/>
        </w:rPr>
        <w:t>15 (pesëmbëdhjetë)</w:t>
      </w:r>
      <w:r w:rsidR="00143A07" w:rsidRPr="00FD5B7E">
        <w:rPr>
          <w:sz w:val="24"/>
          <w:szCs w:val="24"/>
          <w:lang w:val="pl-PL"/>
        </w:rPr>
        <w:t xml:space="preserve"> </w:t>
      </w:r>
      <w:r w:rsidR="0078412C" w:rsidRPr="00FD5B7E">
        <w:rPr>
          <w:sz w:val="24"/>
          <w:szCs w:val="24"/>
          <w:lang w:val="pl-PL"/>
        </w:rPr>
        <w:t>ditëve</w:t>
      </w:r>
      <w:r w:rsidR="00143A07" w:rsidRPr="00FD5B7E">
        <w:rPr>
          <w:sz w:val="24"/>
          <w:szCs w:val="24"/>
          <w:lang w:val="pl-PL"/>
        </w:rPr>
        <w:t xml:space="preserve"> nga data e diagnostikimit ose fillimit të trajtimit mjekësor;</w:t>
      </w:r>
    </w:p>
    <w:p w14:paraId="6FA0E540" w14:textId="0A0FC2F6" w:rsidR="00DD49AD" w:rsidRDefault="00602794" w:rsidP="00DD49AD">
      <w:pPr>
        <w:tabs>
          <w:tab w:val="left" w:pos="180"/>
        </w:tabs>
        <w:ind w:left="180"/>
        <w:jc w:val="right"/>
        <w:rPr>
          <w:sz w:val="24"/>
          <w:szCs w:val="24"/>
          <w:lang w:val="pl-PL"/>
        </w:rPr>
      </w:pPr>
      <w:r>
        <w:rPr>
          <w:noProof/>
          <w:sz w:val="24"/>
          <w:szCs w:val="24"/>
          <w:lang w:val="pl-PL"/>
        </w:rPr>
        <w:lastRenderedPageBreak/>
        <w:drawing>
          <wp:inline distT="0" distB="0" distL="0" distR="0" wp14:anchorId="1DD83881" wp14:editId="3572A424">
            <wp:extent cx="1847215" cy="658495"/>
            <wp:effectExtent l="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7215" cy="658495"/>
                    </a:xfrm>
                    <a:prstGeom prst="rect">
                      <a:avLst/>
                    </a:prstGeom>
                    <a:noFill/>
                  </pic:spPr>
                </pic:pic>
              </a:graphicData>
            </a:graphic>
          </wp:inline>
        </w:drawing>
      </w:r>
    </w:p>
    <w:p w14:paraId="0A87CB4E" w14:textId="77777777" w:rsidR="00721C95" w:rsidRPr="00FD5B7E" w:rsidRDefault="00FD5B7E" w:rsidP="00B84F23">
      <w:pPr>
        <w:numPr>
          <w:ilvl w:val="0"/>
          <w:numId w:val="2"/>
        </w:numPr>
        <w:tabs>
          <w:tab w:val="left" w:pos="180"/>
        </w:tabs>
        <w:ind w:left="180" w:hanging="180"/>
        <w:jc w:val="both"/>
        <w:rPr>
          <w:sz w:val="24"/>
          <w:szCs w:val="24"/>
          <w:lang w:val="pl-PL"/>
        </w:rPr>
      </w:pPr>
      <w:r>
        <w:rPr>
          <w:sz w:val="24"/>
          <w:szCs w:val="24"/>
          <w:lang w:val="pl-PL"/>
        </w:rPr>
        <w:t xml:space="preserve"> </w:t>
      </w:r>
      <w:r w:rsidR="000000A4" w:rsidRPr="00FD5B7E">
        <w:rPr>
          <w:sz w:val="24"/>
          <w:szCs w:val="24"/>
          <w:lang w:val="pl-PL"/>
        </w:rPr>
        <w:t>Shpenzimet</w:t>
      </w:r>
      <w:r w:rsidR="001F2140" w:rsidRPr="00FD5B7E">
        <w:rPr>
          <w:sz w:val="24"/>
          <w:szCs w:val="24"/>
          <w:lang w:val="pl-PL"/>
        </w:rPr>
        <w:t xml:space="preserve"> mjekësore apo të riatdhesimit</w:t>
      </w:r>
      <w:r w:rsidR="000000A4" w:rsidRPr="00FD5B7E">
        <w:rPr>
          <w:sz w:val="24"/>
          <w:szCs w:val="24"/>
          <w:lang w:val="pl-PL"/>
        </w:rPr>
        <w:t xml:space="preserve"> që tejkalojnë vlerën e limitit të përcaktuar në</w:t>
      </w:r>
      <w:r w:rsidR="001F2140" w:rsidRPr="00FD5B7E">
        <w:rPr>
          <w:sz w:val="24"/>
          <w:szCs w:val="24"/>
          <w:lang w:val="pl-PL"/>
        </w:rPr>
        <w:t xml:space="preserve"> skedulin e </w:t>
      </w:r>
      <w:r w:rsidR="000000A4" w:rsidRPr="00FD5B7E">
        <w:rPr>
          <w:sz w:val="24"/>
          <w:szCs w:val="24"/>
          <w:lang w:val="pl-PL"/>
        </w:rPr>
        <w:t>policë</w:t>
      </w:r>
      <w:r w:rsidR="001F2140" w:rsidRPr="00FD5B7E">
        <w:rPr>
          <w:sz w:val="24"/>
          <w:szCs w:val="24"/>
          <w:lang w:val="pl-PL"/>
        </w:rPr>
        <w:t>s së sigurimit</w:t>
      </w:r>
      <w:r w:rsidR="000000A4" w:rsidRPr="00FD5B7E">
        <w:rPr>
          <w:sz w:val="24"/>
          <w:szCs w:val="24"/>
          <w:lang w:val="pl-PL"/>
        </w:rPr>
        <w:t xml:space="preserve">. </w:t>
      </w:r>
    </w:p>
    <w:p w14:paraId="168F16FA" w14:textId="77777777" w:rsidR="00143A07" w:rsidRPr="00FD5B7E" w:rsidRDefault="00FD5B7E" w:rsidP="00B84F23">
      <w:pPr>
        <w:numPr>
          <w:ilvl w:val="0"/>
          <w:numId w:val="2"/>
        </w:numPr>
        <w:tabs>
          <w:tab w:val="left" w:pos="180"/>
        </w:tabs>
        <w:ind w:left="180" w:hanging="180"/>
        <w:jc w:val="both"/>
        <w:rPr>
          <w:sz w:val="24"/>
          <w:szCs w:val="24"/>
          <w:lang w:val="pl-PL"/>
        </w:rPr>
      </w:pPr>
      <w:r>
        <w:rPr>
          <w:sz w:val="24"/>
          <w:szCs w:val="24"/>
          <w:lang w:val="pl-PL"/>
        </w:rPr>
        <w:t xml:space="preserve"> </w:t>
      </w:r>
      <w:r w:rsidR="0043125C" w:rsidRPr="00FD5B7E">
        <w:rPr>
          <w:sz w:val="24"/>
          <w:szCs w:val="24"/>
          <w:lang w:val="pl-PL"/>
        </w:rPr>
        <w:t>S</w:t>
      </w:r>
      <w:r w:rsidR="00143A07" w:rsidRPr="00FD5B7E">
        <w:rPr>
          <w:sz w:val="24"/>
          <w:szCs w:val="24"/>
          <w:lang w:val="pl-PL"/>
        </w:rPr>
        <w:t>hpenzimet e paguara nga një plan mjekësor, policë sigurimi ose program mjekësor shtetëror apo privat;</w:t>
      </w:r>
    </w:p>
    <w:p w14:paraId="0A712BAC" w14:textId="77777777" w:rsidR="007105B1" w:rsidRPr="00FD5B7E" w:rsidRDefault="00FD5B7E" w:rsidP="00B84F23">
      <w:pPr>
        <w:numPr>
          <w:ilvl w:val="0"/>
          <w:numId w:val="2"/>
        </w:numPr>
        <w:tabs>
          <w:tab w:val="left" w:pos="180"/>
        </w:tabs>
        <w:ind w:left="180" w:hanging="180"/>
        <w:jc w:val="both"/>
        <w:rPr>
          <w:sz w:val="24"/>
          <w:szCs w:val="24"/>
          <w:lang w:val="pl-PL"/>
        </w:rPr>
      </w:pPr>
      <w:r>
        <w:rPr>
          <w:sz w:val="24"/>
          <w:szCs w:val="24"/>
          <w:lang w:val="pl-PL"/>
        </w:rPr>
        <w:t xml:space="preserve"> </w:t>
      </w:r>
      <w:r w:rsidR="000A7080" w:rsidRPr="00FD5B7E">
        <w:rPr>
          <w:sz w:val="24"/>
          <w:szCs w:val="24"/>
          <w:lang w:val="pl-PL"/>
        </w:rPr>
        <w:t>Shpenzimet</w:t>
      </w:r>
      <w:r w:rsidR="000A7080" w:rsidRPr="00FD5B7E">
        <w:rPr>
          <w:sz w:val="24"/>
          <w:szCs w:val="24"/>
          <w:lang w:val="sq-AL"/>
        </w:rPr>
        <w:t xml:space="preserve"> që janë rrjedhojë direkte ose indirekte e përdorimit të alkoolit, për shkak të dehjes, </w:t>
      </w:r>
      <w:r w:rsidR="000A7080" w:rsidRPr="00FD5B7E">
        <w:rPr>
          <w:sz w:val="24"/>
          <w:szCs w:val="24"/>
          <w:lang w:val="pl-PL"/>
        </w:rPr>
        <w:t>efektet ose influenca e barnave ose intoksikuesve të çdo lloji,</w:t>
      </w:r>
      <w:r w:rsidR="000A7080" w:rsidRPr="00FD5B7E">
        <w:rPr>
          <w:sz w:val="24"/>
          <w:szCs w:val="24"/>
          <w:lang w:val="sq-AL"/>
        </w:rPr>
        <w:t xml:space="preserve"> përdorimit të drogës apo substancave haluc</w:t>
      </w:r>
      <w:smartTag w:uri="urn:schemas-microsoft-com:office:smarttags" w:element="PersonName">
        <w:r w:rsidR="000A7080" w:rsidRPr="00FD5B7E">
          <w:rPr>
            <w:sz w:val="24"/>
            <w:szCs w:val="24"/>
            <w:lang w:val="sq-AL"/>
          </w:rPr>
          <w:t>ina</w:t>
        </w:r>
      </w:smartTag>
      <w:r w:rsidR="000A7080" w:rsidRPr="00FD5B7E">
        <w:rPr>
          <w:sz w:val="24"/>
          <w:szCs w:val="24"/>
          <w:lang w:val="sq-AL"/>
        </w:rPr>
        <w:t>tive apo abuzimit me substanca kimike (ilaçe ose droga),</w:t>
      </w:r>
      <w:r w:rsidR="000A7080" w:rsidRPr="00FD5B7E">
        <w:rPr>
          <w:sz w:val="24"/>
          <w:szCs w:val="24"/>
          <w:lang w:val="pl-PL"/>
        </w:rPr>
        <w:t xml:space="preserve"> vetëvrasjen ose aktet kriminale apo vetëekspozimin me dashje ndaj rreziqeve të rënda (përveçse në përpjekje për të shpëtuar jetë njerëzore) të Personit të Siguruar</w:t>
      </w:r>
      <w:r w:rsidR="00143A07" w:rsidRPr="00FD5B7E">
        <w:rPr>
          <w:sz w:val="24"/>
          <w:szCs w:val="24"/>
          <w:lang w:val="pl-PL"/>
        </w:rPr>
        <w:t>;</w:t>
      </w:r>
    </w:p>
    <w:p w14:paraId="32A51776" w14:textId="77777777" w:rsidR="007105B1" w:rsidRPr="00FD5B7E" w:rsidRDefault="00FD5B7E" w:rsidP="00B84F23">
      <w:pPr>
        <w:numPr>
          <w:ilvl w:val="0"/>
          <w:numId w:val="2"/>
        </w:numPr>
        <w:tabs>
          <w:tab w:val="left" w:pos="180"/>
        </w:tabs>
        <w:ind w:left="180" w:hanging="180"/>
        <w:jc w:val="both"/>
        <w:rPr>
          <w:sz w:val="24"/>
          <w:szCs w:val="24"/>
          <w:lang w:val="pl-PL"/>
        </w:rPr>
      </w:pPr>
      <w:r>
        <w:rPr>
          <w:sz w:val="24"/>
          <w:szCs w:val="24"/>
          <w:lang w:val="pl-PL"/>
        </w:rPr>
        <w:t xml:space="preserve"> </w:t>
      </w:r>
      <w:r w:rsidR="0043125C" w:rsidRPr="00FD5B7E">
        <w:rPr>
          <w:sz w:val="24"/>
          <w:szCs w:val="24"/>
          <w:lang w:val="pl-PL"/>
        </w:rPr>
        <w:t>D</w:t>
      </w:r>
      <w:r w:rsidR="00143A07" w:rsidRPr="00FD5B7E">
        <w:rPr>
          <w:sz w:val="24"/>
          <w:szCs w:val="24"/>
          <w:lang w:val="pl-PL"/>
        </w:rPr>
        <w:t>ëmtimet e shkaktuara direkt ose indirekt nga lufta, pushtimi, veprime të armikut të jashtëm, veprime luftarake apo të ngjashme me to pavarësisht nëse është shpallur lufta ose jo, lufta civile, kryengritje, trazira, turbullira civile që marrin përpjestimin e një kryengritjeje popullore, kryengritje ushtarake, rebelimi, revolucioni, pushteti ushtarak ose i uzurpuar, ose çdo veprim i çdo personi që vepron në emër të ose në lidhje me çdo organizatë me veprimtari që ka si drejtim përmbysjen me forcë të qeverisë de juro apo de facto ose që ta influencojë atë me anë të terrorizimit apo dhunës;</w:t>
      </w:r>
    </w:p>
    <w:p w14:paraId="0281E9A1" w14:textId="77777777" w:rsidR="00931B36" w:rsidRPr="00FD5B7E" w:rsidRDefault="00FD5B7E" w:rsidP="00B84F23">
      <w:pPr>
        <w:numPr>
          <w:ilvl w:val="0"/>
          <w:numId w:val="2"/>
        </w:numPr>
        <w:tabs>
          <w:tab w:val="left" w:pos="180"/>
        </w:tabs>
        <w:ind w:left="180" w:hanging="180"/>
        <w:jc w:val="both"/>
        <w:rPr>
          <w:sz w:val="24"/>
          <w:szCs w:val="24"/>
          <w:lang w:val="pl-PL"/>
        </w:rPr>
      </w:pPr>
      <w:r>
        <w:rPr>
          <w:sz w:val="24"/>
          <w:szCs w:val="24"/>
          <w:lang w:val="pl-PL"/>
        </w:rPr>
        <w:t xml:space="preserve"> </w:t>
      </w:r>
      <w:r w:rsidR="0043125C" w:rsidRPr="00FD5B7E">
        <w:rPr>
          <w:sz w:val="24"/>
          <w:szCs w:val="24"/>
          <w:lang w:val="pl-PL"/>
        </w:rPr>
        <w:t>S</w:t>
      </w:r>
      <w:r w:rsidR="00143A07" w:rsidRPr="00FD5B7E">
        <w:rPr>
          <w:sz w:val="24"/>
          <w:szCs w:val="24"/>
          <w:lang w:val="pl-PL"/>
        </w:rPr>
        <w:t>hpenzimet e bëra për kurimin e depresionit, ankthit, gjendjeve mendore, psikologjike apo nervore;</w:t>
      </w:r>
    </w:p>
    <w:p w14:paraId="4CEC7E35" w14:textId="77777777" w:rsidR="00FD5B7E" w:rsidRDefault="00FD5B7E" w:rsidP="00B84F23">
      <w:pPr>
        <w:numPr>
          <w:ilvl w:val="0"/>
          <w:numId w:val="2"/>
        </w:numPr>
        <w:tabs>
          <w:tab w:val="left" w:pos="180"/>
        </w:tabs>
        <w:ind w:left="180" w:hanging="180"/>
        <w:jc w:val="both"/>
        <w:rPr>
          <w:sz w:val="24"/>
          <w:szCs w:val="24"/>
          <w:lang w:val="pl-PL"/>
        </w:rPr>
      </w:pPr>
      <w:r>
        <w:rPr>
          <w:sz w:val="24"/>
          <w:szCs w:val="24"/>
          <w:lang w:val="pl-PL"/>
        </w:rPr>
        <w:t xml:space="preserve"> </w:t>
      </w:r>
      <w:r w:rsidR="0043125C" w:rsidRPr="00FD5B7E">
        <w:rPr>
          <w:sz w:val="24"/>
          <w:szCs w:val="24"/>
          <w:lang w:val="pl-PL"/>
        </w:rPr>
        <w:t>S</w:t>
      </w:r>
      <w:r w:rsidR="00143A07" w:rsidRPr="00FD5B7E">
        <w:rPr>
          <w:sz w:val="24"/>
          <w:szCs w:val="24"/>
          <w:lang w:val="pl-PL"/>
        </w:rPr>
        <w:t>hpenzimet për kontrollet normale të syve dhe dhënien e ndihmës për shikimin, kontrollet normale të veshëve dhe dhënien e ndihmës për dëgjimin, ekzaminimet dhe kontrollet e zakonshme mjekësore;</w:t>
      </w:r>
    </w:p>
    <w:p w14:paraId="27B2A45B" w14:textId="77777777" w:rsidR="00FD5B7E" w:rsidRDefault="00FD5B7E" w:rsidP="00B84F23">
      <w:pPr>
        <w:tabs>
          <w:tab w:val="left" w:pos="180"/>
        </w:tabs>
        <w:jc w:val="both"/>
        <w:rPr>
          <w:sz w:val="24"/>
          <w:szCs w:val="24"/>
          <w:lang w:val="pl-PL"/>
        </w:rPr>
      </w:pPr>
      <w:r w:rsidRPr="00FD5B7E">
        <w:rPr>
          <w:sz w:val="24"/>
          <w:szCs w:val="24"/>
          <w:lang w:val="pl-PL"/>
        </w:rPr>
        <w:t xml:space="preserve">10. </w:t>
      </w:r>
      <w:r w:rsidR="0043125C" w:rsidRPr="00FD5B7E">
        <w:rPr>
          <w:sz w:val="24"/>
          <w:szCs w:val="24"/>
          <w:lang w:val="pl-PL"/>
        </w:rPr>
        <w:t>S</w:t>
      </w:r>
      <w:r w:rsidR="00143A07" w:rsidRPr="00FD5B7E">
        <w:rPr>
          <w:sz w:val="24"/>
          <w:szCs w:val="24"/>
          <w:lang w:val="pl-PL"/>
        </w:rPr>
        <w:t>hpenzimet për kirurgjinë kozmetike dhe mjekimin shoqërues;</w:t>
      </w:r>
    </w:p>
    <w:p w14:paraId="0B57ED29" w14:textId="77777777" w:rsidR="007105B1" w:rsidRPr="00FD5B7E" w:rsidRDefault="00FD5B7E" w:rsidP="00B84F23">
      <w:pPr>
        <w:tabs>
          <w:tab w:val="left" w:pos="180"/>
        </w:tabs>
        <w:jc w:val="both"/>
        <w:rPr>
          <w:sz w:val="24"/>
          <w:szCs w:val="24"/>
          <w:lang w:val="pl-PL"/>
        </w:rPr>
      </w:pPr>
      <w:r>
        <w:rPr>
          <w:sz w:val="24"/>
          <w:szCs w:val="24"/>
          <w:lang w:val="pl-PL"/>
        </w:rPr>
        <w:t xml:space="preserve">11. </w:t>
      </w:r>
      <w:r w:rsidR="0043125C" w:rsidRPr="00FD5B7E">
        <w:rPr>
          <w:sz w:val="24"/>
          <w:szCs w:val="24"/>
          <w:lang w:val="pl-PL"/>
        </w:rPr>
        <w:t>S</w:t>
      </w:r>
      <w:r w:rsidR="00143A07" w:rsidRPr="00FD5B7E">
        <w:rPr>
          <w:sz w:val="24"/>
          <w:szCs w:val="24"/>
          <w:lang w:val="pl-PL"/>
        </w:rPr>
        <w:t>hpenzimet për shtatzani normale dhe lindje;</w:t>
      </w:r>
    </w:p>
    <w:p w14:paraId="4731F6EA" w14:textId="77777777" w:rsidR="007105B1" w:rsidRPr="00FD5B7E" w:rsidRDefault="00FD5B7E" w:rsidP="00B84F23">
      <w:pPr>
        <w:tabs>
          <w:tab w:val="left" w:pos="180"/>
        </w:tabs>
        <w:jc w:val="both"/>
        <w:rPr>
          <w:sz w:val="24"/>
          <w:szCs w:val="24"/>
          <w:lang w:val="pl-PL"/>
        </w:rPr>
      </w:pPr>
      <w:r>
        <w:rPr>
          <w:sz w:val="24"/>
          <w:szCs w:val="24"/>
          <w:lang w:val="pl-PL"/>
        </w:rPr>
        <w:t xml:space="preserve">12. </w:t>
      </w:r>
      <w:r w:rsidR="009E79F5" w:rsidRPr="00FD5B7E">
        <w:rPr>
          <w:sz w:val="24"/>
          <w:szCs w:val="24"/>
          <w:lang w:val="pl-PL"/>
        </w:rPr>
        <w:t xml:space="preserve">Shpenzimet për mjekimin normal të dhëmbëve  dhe vënien e dhëmbëve false apo protezave të dhëmbëve; Për rastet urgjente dentare paguhen jo më shumë se 100 € pas aplikimit të </w:t>
      </w:r>
      <w:r w:rsidR="00084E82" w:rsidRPr="00FD5B7E">
        <w:rPr>
          <w:sz w:val="24"/>
          <w:szCs w:val="24"/>
          <w:lang w:val="pl-PL"/>
        </w:rPr>
        <w:t>pjesmarrjes</w:t>
      </w:r>
      <w:r w:rsidR="00931B36" w:rsidRPr="00FD5B7E">
        <w:rPr>
          <w:sz w:val="24"/>
          <w:szCs w:val="24"/>
          <w:lang w:val="pl-PL"/>
        </w:rPr>
        <w:t>;</w:t>
      </w:r>
      <w:r w:rsidR="00143A07" w:rsidRPr="00FD5B7E">
        <w:rPr>
          <w:sz w:val="24"/>
          <w:szCs w:val="24"/>
          <w:lang w:val="pl-PL"/>
        </w:rPr>
        <w:t xml:space="preserve"> </w:t>
      </w:r>
    </w:p>
    <w:p w14:paraId="62DA519D" w14:textId="77777777" w:rsidR="007105B1" w:rsidRPr="00FD5B7E" w:rsidRDefault="00FD5B7E" w:rsidP="00B84F23">
      <w:pPr>
        <w:tabs>
          <w:tab w:val="left" w:pos="180"/>
        </w:tabs>
        <w:jc w:val="both"/>
        <w:rPr>
          <w:sz w:val="24"/>
          <w:szCs w:val="24"/>
          <w:lang w:val="pl-PL"/>
        </w:rPr>
      </w:pPr>
      <w:r>
        <w:rPr>
          <w:sz w:val="24"/>
          <w:szCs w:val="24"/>
          <w:lang w:val="pl-PL"/>
        </w:rPr>
        <w:t xml:space="preserve">13. </w:t>
      </w:r>
      <w:r w:rsidR="0043125C" w:rsidRPr="00FD5B7E">
        <w:rPr>
          <w:sz w:val="24"/>
          <w:szCs w:val="24"/>
          <w:lang w:val="pl-PL"/>
        </w:rPr>
        <w:t>S</w:t>
      </w:r>
      <w:r w:rsidR="00143A07" w:rsidRPr="00FD5B7E">
        <w:rPr>
          <w:sz w:val="24"/>
          <w:szCs w:val="24"/>
          <w:lang w:val="pl-PL"/>
        </w:rPr>
        <w:t>hpenzimet për dëmtime trupore që pësohen gjatë marrjes pjesë në ngjitje malore ku normalisht përdoren litarë ose udhëzues, fluturime ajrore (përveçse kur udhëton vetëm si pasagjer) përfshirë varjet dhe parashutimin, sporte dimërore, gara me kuaj, makina, motocikleta, zhytje të nënujshme, ski në ujë ose në përdorimin e makinerive të përpunimit të drurit;</w:t>
      </w:r>
    </w:p>
    <w:p w14:paraId="6C79CF5F" w14:textId="77777777" w:rsidR="007105B1" w:rsidRPr="00FD5B7E" w:rsidRDefault="00FD5B7E" w:rsidP="00B84F23">
      <w:pPr>
        <w:jc w:val="both"/>
        <w:rPr>
          <w:sz w:val="24"/>
          <w:szCs w:val="24"/>
          <w:lang w:val="pl-PL"/>
        </w:rPr>
      </w:pPr>
      <w:r>
        <w:rPr>
          <w:sz w:val="24"/>
          <w:szCs w:val="24"/>
          <w:lang w:val="pl-PL"/>
        </w:rPr>
        <w:t xml:space="preserve">14. </w:t>
      </w:r>
      <w:r w:rsidR="0043125C" w:rsidRPr="00FD5B7E">
        <w:rPr>
          <w:sz w:val="24"/>
          <w:szCs w:val="24"/>
          <w:lang w:val="pl-PL"/>
        </w:rPr>
        <w:t>S</w:t>
      </w:r>
      <w:r w:rsidR="00143A07" w:rsidRPr="00FD5B7E">
        <w:rPr>
          <w:sz w:val="24"/>
          <w:szCs w:val="24"/>
          <w:lang w:val="pl-PL"/>
        </w:rPr>
        <w:t>hpenzimet për dëmtime të vetëshkaktuara me dashje ose sëmundje veneriane ose AIDS dhe të gjithë sëmundjet e shkaktuara nga dhe/ose që kanë lidhje me virusin HIV;</w:t>
      </w:r>
    </w:p>
    <w:p w14:paraId="18155977" w14:textId="77777777" w:rsidR="007105B1" w:rsidRPr="00FD5B7E" w:rsidRDefault="00FD5B7E" w:rsidP="00B84F23">
      <w:pPr>
        <w:jc w:val="both"/>
        <w:rPr>
          <w:sz w:val="24"/>
          <w:szCs w:val="24"/>
          <w:lang w:val="pl-PL"/>
        </w:rPr>
      </w:pPr>
      <w:r>
        <w:rPr>
          <w:sz w:val="24"/>
          <w:szCs w:val="24"/>
          <w:lang w:val="pl-PL"/>
        </w:rPr>
        <w:t xml:space="preserve">15. </w:t>
      </w:r>
      <w:r w:rsidR="0043125C" w:rsidRPr="00FD5B7E">
        <w:rPr>
          <w:sz w:val="24"/>
          <w:szCs w:val="24"/>
          <w:lang w:val="pl-PL"/>
        </w:rPr>
        <w:t>S</w:t>
      </w:r>
      <w:r w:rsidR="00143A07" w:rsidRPr="00FD5B7E">
        <w:rPr>
          <w:sz w:val="24"/>
          <w:szCs w:val="24"/>
          <w:lang w:val="pl-PL"/>
        </w:rPr>
        <w:t>hpenzimet për çdo defekt fizik, paqëndrueshmëri, gjendje shëndetësore kronike ose sëmundje që ekzistonin para datës së përfshirjes së Personit të Siguruar në këtë mbulim;</w:t>
      </w:r>
    </w:p>
    <w:p w14:paraId="0615D7B7" w14:textId="77777777" w:rsidR="007105B1" w:rsidRPr="00FD5B7E" w:rsidRDefault="00FD5B7E" w:rsidP="00B84F23">
      <w:pPr>
        <w:jc w:val="both"/>
        <w:rPr>
          <w:sz w:val="24"/>
          <w:szCs w:val="24"/>
          <w:lang w:val="pl-PL"/>
        </w:rPr>
      </w:pPr>
      <w:r>
        <w:rPr>
          <w:sz w:val="24"/>
          <w:szCs w:val="24"/>
          <w:lang w:val="pl-PL"/>
        </w:rPr>
        <w:t xml:space="preserve">16. </w:t>
      </w:r>
      <w:r w:rsidR="0043125C" w:rsidRPr="00FD5B7E">
        <w:rPr>
          <w:sz w:val="24"/>
          <w:szCs w:val="24"/>
          <w:lang w:val="pl-PL"/>
        </w:rPr>
        <w:t>S</w:t>
      </w:r>
      <w:r w:rsidR="00143A07" w:rsidRPr="00FD5B7E">
        <w:rPr>
          <w:sz w:val="24"/>
          <w:szCs w:val="24"/>
          <w:lang w:val="pl-PL"/>
        </w:rPr>
        <w:t>hpenzimet për pagesat që kalojnë çmimin e arsyeshëm dhe të zakonshëm për shërbimet dhe furnizimet e kryera;</w:t>
      </w:r>
    </w:p>
    <w:p w14:paraId="0F0144C6" w14:textId="77777777" w:rsidR="007105B1" w:rsidRPr="00FD5B7E" w:rsidRDefault="00FD5B7E" w:rsidP="00B84F23">
      <w:pPr>
        <w:jc w:val="both"/>
        <w:rPr>
          <w:sz w:val="24"/>
          <w:szCs w:val="24"/>
          <w:lang w:val="pl-PL"/>
        </w:rPr>
      </w:pPr>
      <w:r>
        <w:rPr>
          <w:sz w:val="24"/>
          <w:szCs w:val="24"/>
          <w:lang w:val="pl-PL"/>
        </w:rPr>
        <w:t xml:space="preserve">17. </w:t>
      </w:r>
      <w:r w:rsidR="0043125C" w:rsidRPr="00FD5B7E">
        <w:rPr>
          <w:sz w:val="24"/>
          <w:szCs w:val="24"/>
          <w:lang w:val="pl-PL"/>
        </w:rPr>
        <w:t>S</w:t>
      </w:r>
      <w:r w:rsidR="00143A07" w:rsidRPr="00FD5B7E">
        <w:rPr>
          <w:sz w:val="24"/>
          <w:szCs w:val="24"/>
          <w:lang w:val="pl-PL"/>
        </w:rPr>
        <w:t>hpenzimet për kërkesa për dëmshpërblim nga kushdo që udhëton në kundërshtim me këshillën e mjekut;</w:t>
      </w:r>
    </w:p>
    <w:p w14:paraId="3EB829BC" w14:textId="77777777" w:rsidR="007105B1" w:rsidRPr="00FD5B7E" w:rsidRDefault="00FD5B7E" w:rsidP="00B84F23">
      <w:pPr>
        <w:jc w:val="both"/>
        <w:rPr>
          <w:sz w:val="24"/>
          <w:szCs w:val="24"/>
          <w:lang w:val="pl-PL"/>
        </w:rPr>
      </w:pPr>
      <w:r>
        <w:rPr>
          <w:sz w:val="24"/>
          <w:szCs w:val="24"/>
          <w:lang w:val="pl-PL"/>
        </w:rPr>
        <w:t xml:space="preserve">18. </w:t>
      </w:r>
      <w:r w:rsidR="0043125C" w:rsidRPr="00FD5B7E">
        <w:rPr>
          <w:sz w:val="24"/>
          <w:szCs w:val="24"/>
          <w:lang w:val="pl-PL"/>
        </w:rPr>
        <w:t>S</w:t>
      </w:r>
      <w:r w:rsidR="00143A07" w:rsidRPr="00FD5B7E">
        <w:rPr>
          <w:sz w:val="24"/>
          <w:szCs w:val="24"/>
          <w:lang w:val="pl-PL"/>
        </w:rPr>
        <w:t>hpenzimet për kërkesa për dëmshpërblim nga kushdo që udhëton qëllimisht për të përfituar trajtim mjekësor;</w:t>
      </w:r>
    </w:p>
    <w:p w14:paraId="3A25E7EA" w14:textId="77777777" w:rsidR="007105B1" w:rsidRPr="00FD5B7E" w:rsidRDefault="00FD5B7E" w:rsidP="00B84F23">
      <w:pPr>
        <w:jc w:val="both"/>
        <w:rPr>
          <w:sz w:val="24"/>
          <w:szCs w:val="24"/>
          <w:lang w:val="pl-PL"/>
        </w:rPr>
      </w:pPr>
      <w:r>
        <w:rPr>
          <w:sz w:val="24"/>
          <w:szCs w:val="24"/>
          <w:lang w:val="pl-PL"/>
        </w:rPr>
        <w:t xml:space="preserve">19. </w:t>
      </w:r>
      <w:r w:rsidR="0043125C" w:rsidRPr="00FD5B7E">
        <w:rPr>
          <w:sz w:val="24"/>
          <w:szCs w:val="24"/>
          <w:lang w:val="pl-PL"/>
        </w:rPr>
        <w:t>S</w:t>
      </w:r>
      <w:r w:rsidR="00143A07" w:rsidRPr="00FD5B7E">
        <w:rPr>
          <w:sz w:val="24"/>
          <w:szCs w:val="24"/>
          <w:lang w:val="pl-PL"/>
        </w:rPr>
        <w:t>hpenzimet për kërkesa për dëmshpërblim nga një person të cilit i është caktuar diagnozë e rëndë dhe e pashërueshme;</w:t>
      </w:r>
    </w:p>
    <w:p w14:paraId="5B3ED4F2" w14:textId="77777777" w:rsidR="00143A07" w:rsidRPr="00FD5B7E" w:rsidRDefault="00FD5B7E" w:rsidP="00B84F23">
      <w:pPr>
        <w:jc w:val="both"/>
        <w:rPr>
          <w:sz w:val="24"/>
          <w:szCs w:val="24"/>
          <w:lang w:val="pl-PL"/>
        </w:rPr>
      </w:pPr>
      <w:r>
        <w:rPr>
          <w:sz w:val="24"/>
          <w:szCs w:val="24"/>
          <w:lang w:val="pl-PL"/>
        </w:rPr>
        <w:t xml:space="preserve">20. </w:t>
      </w:r>
      <w:r w:rsidR="0043125C" w:rsidRPr="00FD5B7E">
        <w:rPr>
          <w:sz w:val="24"/>
          <w:szCs w:val="24"/>
          <w:lang w:val="pl-PL"/>
        </w:rPr>
        <w:t>S</w:t>
      </w:r>
      <w:r w:rsidR="00143A07" w:rsidRPr="00FD5B7E">
        <w:rPr>
          <w:sz w:val="24"/>
          <w:szCs w:val="24"/>
          <w:lang w:val="pl-PL"/>
        </w:rPr>
        <w:t>hpenzimet për kërkesa për dëms</w:t>
      </w:r>
      <w:r w:rsidR="007D65F1" w:rsidRPr="00FD5B7E">
        <w:rPr>
          <w:sz w:val="24"/>
          <w:szCs w:val="24"/>
          <w:lang w:val="pl-PL"/>
        </w:rPr>
        <w:t>hpërblim për persona me moshë</w:t>
      </w:r>
      <w:r w:rsidR="007D65F1" w:rsidRPr="00FD5B7E">
        <w:rPr>
          <w:color w:val="FF0000"/>
          <w:sz w:val="24"/>
          <w:szCs w:val="24"/>
          <w:lang w:val="pl-PL"/>
        </w:rPr>
        <w:t xml:space="preserve"> </w:t>
      </w:r>
      <w:r w:rsidR="000C7330" w:rsidRPr="00FD5B7E">
        <w:rPr>
          <w:sz w:val="24"/>
          <w:szCs w:val="24"/>
          <w:lang w:val="pl-PL"/>
        </w:rPr>
        <w:t>69</w:t>
      </w:r>
      <w:r w:rsidR="00143A07" w:rsidRPr="00FD5B7E">
        <w:rPr>
          <w:sz w:val="24"/>
          <w:szCs w:val="24"/>
          <w:lang w:val="pl-PL"/>
        </w:rPr>
        <w:t xml:space="preserve"> vje</w:t>
      </w:r>
      <w:r w:rsidR="00FD5DD1" w:rsidRPr="00FD5B7E">
        <w:rPr>
          <w:sz w:val="24"/>
          <w:szCs w:val="24"/>
          <w:lang w:val="pl-PL"/>
        </w:rPr>
        <w:t>ç</w:t>
      </w:r>
      <w:r w:rsidR="00143A07" w:rsidRPr="00FD5B7E">
        <w:rPr>
          <w:sz w:val="24"/>
          <w:szCs w:val="24"/>
          <w:lang w:val="pl-PL"/>
        </w:rPr>
        <w:t xml:space="preserve"> e lart</w:t>
      </w:r>
      <w:r w:rsidR="004516FA" w:rsidRPr="00FD5B7E">
        <w:rPr>
          <w:sz w:val="24"/>
          <w:szCs w:val="24"/>
          <w:lang w:val="pl-PL"/>
        </w:rPr>
        <w:t>, me p</w:t>
      </w:r>
      <w:r w:rsidR="00FD5DD1" w:rsidRPr="00FD5B7E">
        <w:rPr>
          <w:sz w:val="24"/>
          <w:szCs w:val="24"/>
          <w:lang w:val="pl-PL"/>
        </w:rPr>
        <w:t>ë</w:t>
      </w:r>
      <w:r w:rsidR="004516FA" w:rsidRPr="00FD5B7E">
        <w:rPr>
          <w:sz w:val="24"/>
          <w:szCs w:val="24"/>
          <w:lang w:val="pl-PL"/>
        </w:rPr>
        <w:t>rjashtim t</w:t>
      </w:r>
      <w:r w:rsidR="00FD5DD1" w:rsidRPr="00FD5B7E">
        <w:rPr>
          <w:sz w:val="24"/>
          <w:szCs w:val="24"/>
          <w:lang w:val="pl-PL"/>
        </w:rPr>
        <w:t>ë</w:t>
      </w:r>
      <w:r w:rsidR="004516FA" w:rsidRPr="00FD5B7E">
        <w:rPr>
          <w:sz w:val="24"/>
          <w:szCs w:val="24"/>
          <w:lang w:val="pl-PL"/>
        </w:rPr>
        <w:t xml:space="preserve"> rastit kur merren n</w:t>
      </w:r>
      <w:r w:rsidR="00FD5DD1" w:rsidRPr="00FD5B7E">
        <w:rPr>
          <w:sz w:val="24"/>
          <w:szCs w:val="24"/>
          <w:lang w:val="pl-PL"/>
        </w:rPr>
        <w:t>ë</w:t>
      </w:r>
      <w:r w:rsidR="004516FA" w:rsidRPr="00FD5B7E">
        <w:rPr>
          <w:sz w:val="24"/>
          <w:szCs w:val="24"/>
          <w:lang w:val="pl-PL"/>
        </w:rPr>
        <w:t xml:space="preserve"> sigurim sipas </w:t>
      </w:r>
      <w:r w:rsidR="00721C95" w:rsidRPr="00FD5B7E">
        <w:rPr>
          <w:sz w:val="24"/>
          <w:szCs w:val="24"/>
          <w:lang w:val="pl-PL"/>
        </w:rPr>
        <w:t>tabel</w:t>
      </w:r>
      <w:r w:rsidR="00FD5DD1" w:rsidRPr="00FD5B7E">
        <w:rPr>
          <w:sz w:val="24"/>
          <w:szCs w:val="24"/>
          <w:lang w:val="pl-PL"/>
        </w:rPr>
        <w:t>ë</w:t>
      </w:r>
      <w:r w:rsidR="00721C95" w:rsidRPr="00FD5B7E">
        <w:rPr>
          <w:sz w:val="24"/>
          <w:szCs w:val="24"/>
          <w:lang w:val="pl-PL"/>
        </w:rPr>
        <w:t>s s</w:t>
      </w:r>
      <w:r w:rsidR="00FD5DD1" w:rsidRPr="00FD5B7E">
        <w:rPr>
          <w:sz w:val="24"/>
          <w:szCs w:val="24"/>
          <w:lang w:val="pl-PL"/>
        </w:rPr>
        <w:t>ë</w:t>
      </w:r>
      <w:r w:rsidR="00721C95" w:rsidRPr="00FD5B7E">
        <w:rPr>
          <w:sz w:val="24"/>
          <w:szCs w:val="24"/>
          <w:lang w:val="pl-PL"/>
        </w:rPr>
        <w:t xml:space="preserve"> primeve t</w:t>
      </w:r>
      <w:r w:rsidR="00FD5DD1" w:rsidRPr="00FD5B7E">
        <w:rPr>
          <w:sz w:val="24"/>
          <w:szCs w:val="24"/>
          <w:lang w:val="pl-PL"/>
        </w:rPr>
        <w:t>ë</w:t>
      </w:r>
      <w:r w:rsidR="00721C95" w:rsidRPr="00FD5B7E">
        <w:rPr>
          <w:sz w:val="24"/>
          <w:szCs w:val="24"/>
          <w:lang w:val="pl-PL"/>
        </w:rPr>
        <w:t xml:space="preserve"> miratuara p</w:t>
      </w:r>
      <w:r w:rsidR="00FD5DD1" w:rsidRPr="00FD5B7E">
        <w:rPr>
          <w:sz w:val="24"/>
          <w:szCs w:val="24"/>
          <w:lang w:val="pl-PL"/>
        </w:rPr>
        <w:t>ë</w:t>
      </w:r>
      <w:r w:rsidR="00721C95" w:rsidRPr="00FD5B7E">
        <w:rPr>
          <w:sz w:val="24"/>
          <w:szCs w:val="24"/>
          <w:lang w:val="pl-PL"/>
        </w:rPr>
        <w:t>r k</w:t>
      </w:r>
      <w:r w:rsidR="00FD5DD1" w:rsidRPr="00FD5B7E">
        <w:rPr>
          <w:sz w:val="24"/>
          <w:szCs w:val="24"/>
          <w:lang w:val="pl-PL"/>
        </w:rPr>
        <w:t>ë</w:t>
      </w:r>
      <w:r w:rsidR="00721C95" w:rsidRPr="00FD5B7E">
        <w:rPr>
          <w:sz w:val="24"/>
          <w:szCs w:val="24"/>
          <w:lang w:val="pl-PL"/>
        </w:rPr>
        <w:t>t</w:t>
      </w:r>
      <w:r w:rsidR="00FD5DD1" w:rsidRPr="00FD5B7E">
        <w:rPr>
          <w:sz w:val="24"/>
          <w:szCs w:val="24"/>
          <w:lang w:val="pl-PL"/>
        </w:rPr>
        <w:t>ë</w:t>
      </w:r>
      <w:r w:rsidR="00721C95" w:rsidRPr="00FD5B7E">
        <w:rPr>
          <w:sz w:val="24"/>
          <w:szCs w:val="24"/>
          <w:lang w:val="pl-PL"/>
        </w:rPr>
        <w:t xml:space="preserve"> grupmosh</w:t>
      </w:r>
      <w:r w:rsidR="00FD5DD1" w:rsidRPr="00FD5B7E">
        <w:rPr>
          <w:sz w:val="24"/>
          <w:szCs w:val="24"/>
          <w:lang w:val="pl-PL"/>
        </w:rPr>
        <w:t>ë.</w:t>
      </w:r>
      <w:r w:rsidR="00E71B33" w:rsidRPr="00FD5B7E">
        <w:rPr>
          <w:sz w:val="24"/>
          <w:szCs w:val="24"/>
          <w:lang w:val="pl-PL"/>
        </w:rPr>
        <w:t xml:space="preserve"> </w:t>
      </w:r>
      <w:r w:rsidR="00721C95" w:rsidRPr="00FD5B7E">
        <w:rPr>
          <w:sz w:val="24"/>
          <w:szCs w:val="24"/>
          <w:lang w:val="pl-PL"/>
        </w:rPr>
        <w:t xml:space="preserve">Kur i siguruari </w:t>
      </w:r>
      <w:r w:rsidR="007D65F1" w:rsidRPr="00FD5B7E">
        <w:rPr>
          <w:sz w:val="24"/>
          <w:szCs w:val="24"/>
          <w:lang w:val="pl-PL"/>
        </w:rPr>
        <w:t xml:space="preserve">mbush </w:t>
      </w:r>
      <w:r w:rsidR="000C7330" w:rsidRPr="00FD5B7E">
        <w:rPr>
          <w:sz w:val="24"/>
          <w:szCs w:val="24"/>
          <w:lang w:val="pl-PL"/>
        </w:rPr>
        <w:t>69</w:t>
      </w:r>
      <w:r w:rsidR="007D65F1" w:rsidRPr="00FD5B7E">
        <w:rPr>
          <w:sz w:val="24"/>
          <w:szCs w:val="24"/>
          <w:lang w:val="pl-PL"/>
        </w:rPr>
        <w:t xml:space="preserve"> vje</w:t>
      </w:r>
      <w:r w:rsidR="00FD5DD1" w:rsidRPr="00FD5B7E">
        <w:rPr>
          <w:sz w:val="24"/>
          <w:szCs w:val="24"/>
          <w:lang w:val="pl-PL"/>
        </w:rPr>
        <w:t>ç</w:t>
      </w:r>
      <w:r w:rsidR="007D65F1" w:rsidRPr="00FD5B7E">
        <w:rPr>
          <w:sz w:val="24"/>
          <w:szCs w:val="24"/>
          <w:lang w:val="pl-PL"/>
        </w:rPr>
        <w:t xml:space="preserve"> </w:t>
      </w:r>
      <w:r w:rsidR="00721C95" w:rsidRPr="00FD5B7E">
        <w:rPr>
          <w:sz w:val="24"/>
          <w:szCs w:val="24"/>
          <w:lang w:val="pl-PL"/>
        </w:rPr>
        <w:t>gjat</w:t>
      </w:r>
      <w:r w:rsidR="00FD5DD1" w:rsidRPr="00FD5B7E">
        <w:rPr>
          <w:sz w:val="24"/>
          <w:szCs w:val="24"/>
          <w:lang w:val="pl-PL"/>
        </w:rPr>
        <w:t>ë</w:t>
      </w:r>
      <w:r w:rsidR="00721C95" w:rsidRPr="00FD5B7E">
        <w:rPr>
          <w:sz w:val="24"/>
          <w:szCs w:val="24"/>
          <w:lang w:val="pl-PL"/>
        </w:rPr>
        <w:t xml:space="preserve"> periudh</w:t>
      </w:r>
      <w:r w:rsidR="00FD5DD1" w:rsidRPr="00FD5B7E">
        <w:rPr>
          <w:sz w:val="24"/>
          <w:szCs w:val="24"/>
          <w:lang w:val="pl-PL"/>
        </w:rPr>
        <w:t>ë</w:t>
      </w:r>
      <w:r w:rsidR="00721C95" w:rsidRPr="00FD5B7E">
        <w:rPr>
          <w:sz w:val="24"/>
          <w:szCs w:val="24"/>
          <w:lang w:val="pl-PL"/>
        </w:rPr>
        <w:t>s s</w:t>
      </w:r>
      <w:r w:rsidR="00FD5DD1" w:rsidRPr="00FD5B7E">
        <w:rPr>
          <w:sz w:val="24"/>
          <w:szCs w:val="24"/>
          <w:lang w:val="pl-PL"/>
        </w:rPr>
        <w:t>ë</w:t>
      </w:r>
      <w:r w:rsidR="00721C95" w:rsidRPr="00FD5B7E">
        <w:rPr>
          <w:sz w:val="24"/>
          <w:szCs w:val="24"/>
          <w:lang w:val="pl-PL"/>
        </w:rPr>
        <w:t xml:space="preserve"> sigurimit, ky sigurim nuk mbulon ra</w:t>
      </w:r>
      <w:r w:rsidR="007D65F1" w:rsidRPr="00FD5B7E">
        <w:rPr>
          <w:sz w:val="24"/>
          <w:szCs w:val="24"/>
          <w:lang w:val="pl-PL"/>
        </w:rPr>
        <w:t>stin, vet</w:t>
      </w:r>
      <w:r w:rsidR="00FD5DD1" w:rsidRPr="00FD5B7E">
        <w:rPr>
          <w:sz w:val="24"/>
          <w:szCs w:val="24"/>
          <w:lang w:val="pl-PL"/>
        </w:rPr>
        <w:t>ë</w:t>
      </w:r>
      <w:r w:rsidR="007D65F1" w:rsidRPr="00FD5B7E">
        <w:rPr>
          <w:sz w:val="24"/>
          <w:szCs w:val="24"/>
          <w:lang w:val="pl-PL"/>
        </w:rPr>
        <w:t>m n</w:t>
      </w:r>
      <w:r w:rsidR="00FD5DD1" w:rsidRPr="00FD5B7E">
        <w:rPr>
          <w:sz w:val="24"/>
          <w:szCs w:val="24"/>
          <w:lang w:val="pl-PL"/>
        </w:rPr>
        <w:t>ë</w:t>
      </w:r>
      <w:r w:rsidR="007D65F1" w:rsidRPr="00FD5B7E">
        <w:rPr>
          <w:sz w:val="24"/>
          <w:szCs w:val="24"/>
          <w:lang w:val="pl-PL"/>
        </w:rPr>
        <w:t>se i siguruari</w:t>
      </w:r>
      <w:r w:rsidR="00721C95" w:rsidRPr="00FD5B7E">
        <w:rPr>
          <w:sz w:val="24"/>
          <w:szCs w:val="24"/>
          <w:lang w:val="pl-PL"/>
        </w:rPr>
        <w:t xml:space="preserve"> </w:t>
      </w:r>
      <w:r w:rsidR="00FD5DD1" w:rsidRPr="00FD5B7E">
        <w:rPr>
          <w:sz w:val="24"/>
          <w:szCs w:val="24"/>
          <w:lang w:val="pl-PL"/>
        </w:rPr>
        <w:t>ë</w:t>
      </w:r>
      <w:r w:rsidR="00721C95" w:rsidRPr="00FD5B7E">
        <w:rPr>
          <w:sz w:val="24"/>
          <w:szCs w:val="24"/>
          <w:lang w:val="pl-PL"/>
        </w:rPr>
        <w:t>sht</w:t>
      </w:r>
      <w:r w:rsidR="00FD5DD1" w:rsidRPr="00FD5B7E">
        <w:rPr>
          <w:sz w:val="24"/>
          <w:szCs w:val="24"/>
          <w:lang w:val="pl-PL"/>
        </w:rPr>
        <w:t>ë</w:t>
      </w:r>
      <w:r w:rsidR="00721C95" w:rsidRPr="00FD5B7E">
        <w:rPr>
          <w:sz w:val="24"/>
          <w:szCs w:val="24"/>
          <w:lang w:val="pl-PL"/>
        </w:rPr>
        <w:t xml:space="preserve"> marr</w:t>
      </w:r>
      <w:r w:rsidR="00FD5DD1" w:rsidRPr="00FD5B7E">
        <w:rPr>
          <w:sz w:val="24"/>
          <w:szCs w:val="24"/>
          <w:lang w:val="pl-PL"/>
        </w:rPr>
        <w:t>ë</w:t>
      </w:r>
      <w:r w:rsidR="00721C95" w:rsidRPr="00FD5B7E">
        <w:rPr>
          <w:sz w:val="24"/>
          <w:szCs w:val="24"/>
          <w:lang w:val="pl-PL"/>
        </w:rPr>
        <w:t xml:space="preserve"> n</w:t>
      </w:r>
      <w:r w:rsidR="00FD5DD1" w:rsidRPr="00FD5B7E">
        <w:rPr>
          <w:sz w:val="24"/>
          <w:szCs w:val="24"/>
          <w:lang w:val="pl-PL"/>
        </w:rPr>
        <w:t>ë</w:t>
      </w:r>
      <w:r w:rsidR="00721C95" w:rsidRPr="00FD5B7E">
        <w:rPr>
          <w:sz w:val="24"/>
          <w:szCs w:val="24"/>
          <w:lang w:val="pl-PL"/>
        </w:rPr>
        <w:t xml:space="preserve"> sigurim sipas kushteve dhe tabel</w:t>
      </w:r>
      <w:r w:rsidR="00FD5DD1" w:rsidRPr="00FD5B7E">
        <w:rPr>
          <w:sz w:val="24"/>
          <w:szCs w:val="24"/>
          <w:lang w:val="pl-PL"/>
        </w:rPr>
        <w:t>ë</w:t>
      </w:r>
      <w:r w:rsidR="00721C95" w:rsidRPr="00FD5B7E">
        <w:rPr>
          <w:sz w:val="24"/>
          <w:szCs w:val="24"/>
          <w:lang w:val="pl-PL"/>
        </w:rPr>
        <w:t>s s</w:t>
      </w:r>
      <w:r w:rsidR="00FD5DD1" w:rsidRPr="00FD5B7E">
        <w:rPr>
          <w:sz w:val="24"/>
          <w:szCs w:val="24"/>
          <w:lang w:val="pl-PL"/>
        </w:rPr>
        <w:t>ë</w:t>
      </w:r>
      <w:r w:rsidR="00721C95" w:rsidRPr="00FD5B7E">
        <w:rPr>
          <w:sz w:val="24"/>
          <w:szCs w:val="24"/>
          <w:lang w:val="pl-PL"/>
        </w:rPr>
        <w:t xml:space="preserve"> miratuar p</w:t>
      </w:r>
      <w:r w:rsidR="00FD5DD1" w:rsidRPr="00FD5B7E">
        <w:rPr>
          <w:sz w:val="24"/>
          <w:szCs w:val="24"/>
          <w:lang w:val="pl-PL"/>
        </w:rPr>
        <w:t>ë</w:t>
      </w:r>
      <w:r w:rsidR="00721C95" w:rsidRPr="00FD5B7E">
        <w:rPr>
          <w:sz w:val="24"/>
          <w:szCs w:val="24"/>
          <w:lang w:val="pl-PL"/>
        </w:rPr>
        <w:t xml:space="preserve">r personat mbi </w:t>
      </w:r>
      <w:r w:rsidR="000C7330" w:rsidRPr="00FD5B7E">
        <w:rPr>
          <w:sz w:val="24"/>
          <w:szCs w:val="24"/>
          <w:lang w:val="pl-PL"/>
        </w:rPr>
        <w:t>69</w:t>
      </w:r>
      <w:r w:rsidR="00721C95" w:rsidRPr="00FD5B7E">
        <w:rPr>
          <w:sz w:val="24"/>
          <w:szCs w:val="24"/>
          <w:lang w:val="pl-PL"/>
        </w:rPr>
        <w:t xml:space="preserve"> vje</w:t>
      </w:r>
      <w:r w:rsidR="00FD5DD1" w:rsidRPr="00FD5B7E">
        <w:rPr>
          <w:sz w:val="24"/>
          <w:szCs w:val="24"/>
          <w:lang w:val="pl-PL"/>
        </w:rPr>
        <w:t>ç</w:t>
      </w:r>
      <w:r w:rsidR="00143A07" w:rsidRPr="00FD5B7E">
        <w:rPr>
          <w:sz w:val="24"/>
          <w:szCs w:val="24"/>
          <w:lang w:val="pl-PL"/>
        </w:rPr>
        <w:t>.</w:t>
      </w:r>
    </w:p>
    <w:p w14:paraId="147C390F" w14:textId="77777777" w:rsidR="00461E89" w:rsidRPr="00FD5B7E" w:rsidRDefault="00FD5B7E" w:rsidP="00B84F23">
      <w:pPr>
        <w:jc w:val="both"/>
        <w:rPr>
          <w:sz w:val="24"/>
          <w:szCs w:val="24"/>
          <w:lang w:val="pl-PL"/>
        </w:rPr>
      </w:pPr>
      <w:r>
        <w:rPr>
          <w:sz w:val="24"/>
          <w:szCs w:val="24"/>
          <w:lang w:val="pl-PL"/>
        </w:rPr>
        <w:t xml:space="preserve">21. </w:t>
      </w:r>
      <w:r w:rsidR="00CC0ED7" w:rsidRPr="00FD5B7E">
        <w:rPr>
          <w:sz w:val="24"/>
          <w:szCs w:val="24"/>
          <w:lang w:val="pl-PL"/>
        </w:rPr>
        <w:t>Shpenzimet që rezultojnë si pasojë e një aksidenti të ndodhur në vendin e punës, nëse personi i siguruar ushtron një aktivitet punësimi jashtë Shqipërisë gjatë periudhës që kjo policë është në fuqi.</w:t>
      </w:r>
    </w:p>
    <w:p w14:paraId="7CA5B290" w14:textId="77777777" w:rsidR="00C71FD4" w:rsidRDefault="00FD5B7E" w:rsidP="00CC55DC">
      <w:pPr>
        <w:jc w:val="both"/>
        <w:rPr>
          <w:sz w:val="24"/>
          <w:szCs w:val="24"/>
          <w:lang w:val="pl-PL"/>
        </w:rPr>
      </w:pPr>
      <w:r>
        <w:rPr>
          <w:sz w:val="24"/>
          <w:szCs w:val="24"/>
          <w:lang w:val="pl-PL"/>
        </w:rPr>
        <w:t xml:space="preserve">22. </w:t>
      </w:r>
      <w:r w:rsidR="00E03139" w:rsidRPr="00FD5B7E">
        <w:rPr>
          <w:sz w:val="24"/>
          <w:szCs w:val="24"/>
          <w:lang w:val="pl-PL"/>
        </w:rPr>
        <w:t>Shpenzimet nëse</w:t>
      </w:r>
      <w:r w:rsidR="00E71B33" w:rsidRPr="00FD5B7E">
        <w:rPr>
          <w:sz w:val="24"/>
          <w:szCs w:val="24"/>
          <w:lang w:val="pl-PL"/>
        </w:rPr>
        <w:t xml:space="preserve"> polica</w:t>
      </w:r>
      <w:r w:rsidR="00E03139" w:rsidRPr="00FD5B7E">
        <w:rPr>
          <w:sz w:val="24"/>
          <w:szCs w:val="24"/>
          <w:lang w:val="pl-PL"/>
        </w:rPr>
        <w:t xml:space="preserve"> e sigurimit</w:t>
      </w:r>
      <w:r w:rsidR="00E71B33" w:rsidRPr="00FD5B7E">
        <w:rPr>
          <w:sz w:val="24"/>
          <w:szCs w:val="24"/>
          <w:lang w:val="pl-PL"/>
        </w:rPr>
        <w:t xml:space="preserve"> është lëshuar në një moment kur i siguruari ndodhej me vendqëndrim jashtë territorit të Republikës </w:t>
      </w:r>
      <w:r w:rsidR="00AE39F3" w:rsidRPr="00FD5B7E">
        <w:rPr>
          <w:sz w:val="24"/>
          <w:szCs w:val="24"/>
          <w:lang w:val="pl-PL"/>
        </w:rPr>
        <w:t>s</w:t>
      </w:r>
      <w:r w:rsidR="00E71B33" w:rsidRPr="00FD5B7E">
        <w:rPr>
          <w:sz w:val="24"/>
          <w:szCs w:val="24"/>
          <w:lang w:val="pl-PL"/>
        </w:rPr>
        <w:t>ë Shqipërisë.</w:t>
      </w:r>
    </w:p>
    <w:p w14:paraId="341E73F1" w14:textId="12359579" w:rsidR="00FE1D8C" w:rsidRPr="00CC55DC" w:rsidRDefault="00FE1D8C" w:rsidP="00CC55DC">
      <w:pPr>
        <w:jc w:val="both"/>
        <w:rPr>
          <w:sz w:val="24"/>
          <w:szCs w:val="24"/>
          <w:lang w:val="pl-PL"/>
        </w:rPr>
      </w:pPr>
      <w:r w:rsidRPr="00FE1D8C">
        <w:rPr>
          <w:sz w:val="24"/>
          <w:szCs w:val="24"/>
          <w:lang w:val="pl-PL"/>
        </w:rPr>
        <w:t>23. Nuk mbulohen shpenzimet mjekësore që vijnë si pasojë e pandemise Covid-19.</w:t>
      </w:r>
      <w:r w:rsidRPr="00FE1D8C">
        <w:rPr>
          <w:sz w:val="24"/>
          <w:szCs w:val="24"/>
          <w:lang w:val="pl-PL"/>
        </w:rPr>
        <w:cr/>
      </w:r>
    </w:p>
    <w:p w14:paraId="16C11B6F" w14:textId="77777777" w:rsidR="00DD49AD" w:rsidRDefault="00DD49AD" w:rsidP="00B84F23">
      <w:pPr>
        <w:spacing w:before="100" w:beforeAutospacing="1"/>
        <w:ind w:right="-288"/>
        <w:jc w:val="both"/>
        <w:rPr>
          <w:b/>
          <w:sz w:val="24"/>
          <w:szCs w:val="24"/>
          <w:u w:val="single"/>
          <w:lang w:val="pl-PL"/>
        </w:rPr>
      </w:pPr>
    </w:p>
    <w:p w14:paraId="0946281A" w14:textId="77777777" w:rsidR="00DD49AD" w:rsidRDefault="00DD49AD" w:rsidP="00B84F23">
      <w:pPr>
        <w:spacing w:before="100" w:beforeAutospacing="1"/>
        <w:ind w:right="-288"/>
        <w:jc w:val="both"/>
        <w:rPr>
          <w:b/>
          <w:sz w:val="24"/>
          <w:szCs w:val="24"/>
          <w:u w:val="single"/>
          <w:lang w:val="pl-PL"/>
        </w:rPr>
      </w:pPr>
    </w:p>
    <w:p w14:paraId="637D1874" w14:textId="371BED30" w:rsidR="00461E89" w:rsidRPr="00FD5B7E" w:rsidRDefault="00E71B33" w:rsidP="00B84F23">
      <w:pPr>
        <w:spacing w:before="100" w:beforeAutospacing="1"/>
        <w:ind w:right="-288"/>
        <w:jc w:val="both"/>
        <w:rPr>
          <w:b/>
          <w:sz w:val="24"/>
          <w:szCs w:val="24"/>
          <w:u w:val="single"/>
          <w:lang w:val="pl-PL"/>
        </w:rPr>
      </w:pPr>
      <w:r w:rsidRPr="00FD5B7E">
        <w:rPr>
          <w:b/>
          <w:sz w:val="24"/>
          <w:szCs w:val="24"/>
          <w:u w:val="single"/>
          <w:lang w:val="pl-PL"/>
        </w:rPr>
        <w:lastRenderedPageBreak/>
        <w:t xml:space="preserve">5. </w:t>
      </w:r>
      <w:r w:rsidR="00143A07" w:rsidRPr="00FD5B7E">
        <w:rPr>
          <w:b/>
          <w:sz w:val="24"/>
          <w:szCs w:val="24"/>
          <w:u w:val="single"/>
          <w:lang w:val="pl-PL"/>
        </w:rPr>
        <w:t>Kushte të zbatueshme</w:t>
      </w:r>
      <w:r w:rsidR="00D302D9" w:rsidRPr="00D302D9">
        <w:rPr>
          <w:b/>
          <w:sz w:val="24"/>
          <w:szCs w:val="24"/>
          <w:lang w:val="pl-PL"/>
        </w:rPr>
        <w:t xml:space="preserve">:   </w:t>
      </w:r>
      <w:r w:rsidR="00DD49AD">
        <w:rPr>
          <w:b/>
          <w:sz w:val="24"/>
          <w:szCs w:val="24"/>
          <w:lang w:val="pl-PL"/>
        </w:rPr>
        <w:t xml:space="preserve">                                                                             </w:t>
      </w:r>
      <w:r w:rsidR="00D302D9" w:rsidRPr="00D302D9">
        <w:rPr>
          <w:b/>
          <w:sz w:val="24"/>
          <w:szCs w:val="24"/>
          <w:lang w:val="pl-PL"/>
        </w:rPr>
        <w:t xml:space="preserve">   </w:t>
      </w:r>
      <w:r w:rsidR="00602794">
        <w:rPr>
          <w:b/>
          <w:noProof/>
          <w:sz w:val="24"/>
          <w:szCs w:val="24"/>
          <w:lang w:val="pl-PL"/>
        </w:rPr>
        <w:drawing>
          <wp:inline distT="0" distB="0" distL="0" distR="0" wp14:anchorId="11789638" wp14:editId="4138B246">
            <wp:extent cx="1847215" cy="658495"/>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7215" cy="658495"/>
                    </a:xfrm>
                    <a:prstGeom prst="rect">
                      <a:avLst/>
                    </a:prstGeom>
                    <a:noFill/>
                  </pic:spPr>
                </pic:pic>
              </a:graphicData>
            </a:graphic>
          </wp:inline>
        </w:drawing>
      </w:r>
      <w:r w:rsidR="00D302D9" w:rsidRPr="00D302D9">
        <w:rPr>
          <w:b/>
          <w:sz w:val="24"/>
          <w:szCs w:val="24"/>
          <w:lang w:val="pl-PL"/>
        </w:rPr>
        <w:t xml:space="preserve">                                                                             </w:t>
      </w:r>
    </w:p>
    <w:p w14:paraId="511FFE05" w14:textId="77777777" w:rsidR="00721C95" w:rsidRPr="00FD5B7E" w:rsidRDefault="00FD5B7E" w:rsidP="00B84F23">
      <w:pPr>
        <w:spacing w:before="100" w:beforeAutospacing="1"/>
        <w:ind w:right="-288"/>
        <w:jc w:val="both"/>
        <w:rPr>
          <w:sz w:val="24"/>
          <w:szCs w:val="24"/>
          <w:lang w:val="pl-PL"/>
        </w:rPr>
      </w:pPr>
      <w:r>
        <w:rPr>
          <w:sz w:val="24"/>
          <w:szCs w:val="24"/>
          <w:lang w:val="pl-PL"/>
        </w:rPr>
        <w:t xml:space="preserve">1. </w:t>
      </w:r>
      <w:r w:rsidR="00721C95" w:rsidRPr="00FD5B7E">
        <w:rPr>
          <w:sz w:val="24"/>
          <w:szCs w:val="24"/>
          <w:lang w:val="pl-PL"/>
        </w:rPr>
        <w:t>N</w:t>
      </w:r>
      <w:r w:rsidR="004774F1" w:rsidRPr="00FD5B7E">
        <w:rPr>
          <w:sz w:val="24"/>
          <w:szCs w:val="24"/>
          <w:lang w:val="pl-PL"/>
        </w:rPr>
        <w:t>ë</w:t>
      </w:r>
      <w:r w:rsidR="00721C95" w:rsidRPr="00FD5B7E">
        <w:rPr>
          <w:sz w:val="24"/>
          <w:szCs w:val="24"/>
          <w:lang w:val="pl-PL"/>
        </w:rPr>
        <w:t>se hyni n</w:t>
      </w:r>
      <w:r w:rsidR="004774F1" w:rsidRPr="00FD5B7E">
        <w:rPr>
          <w:sz w:val="24"/>
          <w:szCs w:val="24"/>
          <w:lang w:val="pl-PL"/>
        </w:rPr>
        <w:t>ë</w:t>
      </w:r>
      <w:r w:rsidR="00721C95" w:rsidRPr="00FD5B7E">
        <w:rPr>
          <w:sz w:val="24"/>
          <w:szCs w:val="24"/>
          <w:lang w:val="pl-PL"/>
        </w:rPr>
        <w:t xml:space="preserve"> spital ose klinik</w:t>
      </w:r>
      <w:r w:rsidR="004774F1" w:rsidRPr="00FD5B7E">
        <w:rPr>
          <w:sz w:val="24"/>
          <w:szCs w:val="24"/>
          <w:lang w:val="pl-PL"/>
        </w:rPr>
        <w:t>ë</w:t>
      </w:r>
      <w:r w:rsidR="00721C95" w:rsidRPr="00FD5B7E">
        <w:rPr>
          <w:sz w:val="24"/>
          <w:szCs w:val="24"/>
          <w:lang w:val="pl-PL"/>
        </w:rPr>
        <w:t xml:space="preserve"> si pacient,</w:t>
      </w:r>
      <w:r w:rsidR="00A458CE" w:rsidRPr="00FD5B7E">
        <w:rPr>
          <w:color w:val="FF0000"/>
          <w:sz w:val="24"/>
          <w:szCs w:val="24"/>
          <w:lang w:val="pl-PL"/>
        </w:rPr>
        <w:t xml:space="preserve"> </w:t>
      </w:r>
      <w:r w:rsidR="00A458CE" w:rsidRPr="00FD5B7E">
        <w:rPr>
          <w:sz w:val="24"/>
          <w:szCs w:val="24"/>
          <w:lang w:val="pl-PL"/>
        </w:rPr>
        <w:t>S</w:t>
      </w:r>
      <w:r w:rsidR="008543CC" w:rsidRPr="00FD5B7E">
        <w:rPr>
          <w:sz w:val="24"/>
          <w:szCs w:val="24"/>
          <w:lang w:val="pl-PL"/>
        </w:rPr>
        <w:t>iguruesi</w:t>
      </w:r>
      <w:r w:rsidR="00721C95" w:rsidRPr="00FD5B7E">
        <w:rPr>
          <w:color w:val="FF0000"/>
          <w:sz w:val="24"/>
          <w:szCs w:val="24"/>
          <w:lang w:val="pl-PL"/>
        </w:rPr>
        <w:t xml:space="preserve"> </w:t>
      </w:r>
      <w:r w:rsidR="00721C95" w:rsidRPr="00FD5B7E">
        <w:rPr>
          <w:sz w:val="24"/>
          <w:szCs w:val="24"/>
          <w:lang w:val="pl-PL"/>
        </w:rPr>
        <w:t>do t</w:t>
      </w:r>
      <w:r w:rsidR="004774F1" w:rsidRPr="00FD5B7E">
        <w:rPr>
          <w:sz w:val="24"/>
          <w:szCs w:val="24"/>
          <w:lang w:val="pl-PL"/>
        </w:rPr>
        <w:t>ë</w:t>
      </w:r>
      <w:r w:rsidR="00721C95" w:rsidRPr="00FD5B7E">
        <w:rPr>
          <w:sz w:val="24"/>
          <w:szCs w:val="24"/>
          <w:lang w:val="pl-PL"/>
        </w:rPr>
        <w:t xml:space="preserve"> njoftohet brenda 48 or</w:t>
      </w:r>
      <w:r w:rsidR="004774F1" w:rsidRPr="00FD5B7E">
        <w:rPr>
          <w:sz w:val="24"/>
          <w:szCs w:val="24"/>
          <w:lang w:val="pl-PL"/>
        </w:rPr>
        <w:t>ë</w:t>
      </w:r>
      <w:r w:rsidR="00721C95" w:rsidRPr="00FD5B7E">
        <w:rPr>
          <w:sz w:val="24"/>
          <w:szCs w:val="24"/>
          <w:lang w:val="pl-PL"/>
        </w:rPr>
        <w:t>sh nga</w:t>
      </w:r>
      <w:r w:rsidR="00B4342B" w:rsidRPr="00FD5B7E">
        <w:rPr>
          <w:sz w:val="24"/>
          <w:szCs w:val="24"/>
          <w:lang w:val="pl-PL"/>
        </w:rPr>
        <w:t xml:space="preserve"> </w:t>
      </w:r>
      <w:r w:rsidR="00721C95" w:rsidRPr="00FD5B7E">
        <w:rPr>
          <w:sz w:val="24"/>
          <w:szCs w:val="24"/>
          <w:lang w:val="pl-PL"/>
        </w:rPr>
        <w:t>pranimi. N</w:t>
      </w:r>
      <w:r w:rsidR="004774F1" w:rsidRPr="00FD5B7E">
        <w:rPr>
          <w:sz w:val="24"/>
          <w:szCs w:val="24"/>
          <w:lang w:val="pl-PL"/>
        </w:rPr>
        <w:t>ë</w:t>
      </w:r>
      <w:r w:rsidR="00721C95" w:rsidRPr="00FD5B7E">
        <w:rPr>
          <w:sz w:val="24"/>
          <w:szCs w:val="24"/>
          <w:lang w:val="pl-PL"/>
        </w:rPr>
        <w:t xml:space="preserve"> rast t</w:t>
      </w:r>
      <w:r w:rsidR="004774F1" w:rsidRPr="00FD5B7E">
        <w:rPr>
          <w:sz w:val="24"/>
          <w:szCs w:val="24"/>
          <w:lang w:val="pl-PL"/>
        </w:rPr>
        <w:t>ë</w:t>
      </w:r>
      <w:r w:rsidR="00721C95" w:rsidRPr="00FD5B7E">
        <w:rPr>
          <w:sz w:val="24"/>
          <w:szCs w:val="24"/>
          <w:lang w:val="pl-PL"/>
        </w:rPr>
        <w:t xml:space="preserve"> kund</w:t>
      </w:r>
      <w:r w:rsidR="004774F1" w:rsidRPr="00FD5B7E">
        <w:rPr>
          <w:sz w:val="24"/>
          <w:szCs w:val="24"/>
          <w:lang w:val="pl-PL"/>
        </w:rPr>
        <w:t>ë</w:t>
      </w:r>
      <w:r w:rsidR="00721C95" w:rsidRPr="00FD5B7E">
        <w:rPr>
          <w:sz w:val="24"/>
          <w:szCs w:val="24"/>
          <w:lang w:val="pl-PL"/>
        </w:rPr>
        <w:t xml:space="preserve">rt </w:t>
      </w:r>
      <w:r w:rsidR="008543CC" w:rsidRPr="00FD5B7E">
        <w:rPr>
          <w:sz w:val="24"/>
          <w:szCs w:val="24"/>
          <w:lang w:val="pl-PL"/>
        </w:rPr>
        <w:t xml:space="preserve">Siguruesi </w:t>
      </w:r>
      <w:r w:rsidR="00721C95" w:rsidRPr="00FD5B7E">
        <w:rPr>
          <w:sz w:val="24"/>
          <w:szCs w:val="24"/>
          <w:lang w:val="pl-PL"/>
        </w:rPr>
        <w:t>do t</w:t>
      </w:r>
      <w:r w:rsidR="004774F1" w:rsidRPr="00FD5B7E">
        <w:rPr>
          <w:sz w:val="24"/>
          <w:szCs w:val="24"/>
          <w:lang w:val="pl-PL"/>
        </w:rPr>
        <w:t>ë</w:t>
      </w:r>
      <w:r w:rsidR="00721C95" w:rsidRPr="00FD5B7E">
        <w:rPr>
          <w:sz w:val="24"/>
          <w:szCs w:val="24"/>
          <w:lang w:val="pl-PL"/>
        </w:rPr>
        <w:t xml:space="preserve"> mbuloj</w:t>
      </w:r>
      <w:r w:rsidR="004774F1" w:rsidRPr="00FD5B7E">
        <w:rPr>
          <w:sz w:val="24"/>
          <w:szCs w:val="24"/>
          <w:lang w:val="pl-PL"/>
        </w:rPr>
        <w:t>ë</w:t>
      </w:r>
      <w:r w:rsidR="00721C95" w:rsidRPr="00FD5B7E">
        <w:rPr>
          <w:sz w:val="24"/>
          <w:szCs w:val="24"/>
          <w:lang w:val="pl-PL"/>
        </w:rPr>
        <w:t xml:space="preserve"> shpenzimet mjek</w:t>
      </w:r>
      <w:r w:rsidR="004774F1" w:rsidRPr="00FD5B7E">
        <w:rPr>
          <w:sz w:val="24"/>
          <w:szCs w:val="24"/>
          <w:lang w:val="pl-PL"/>
        </w:rPr>
        <w:t>ë</w:t>
      </w:r>
      <w:r w:rsidR="00721C95" w:rsidRPr="00FD5B7E">
        <w:rPr>
          <w:sz w:val="24"/>
          <w:szCs w:val="24"/>
          <w:lang w:val="pl-PL"/>
        </w:rPr>
        <w:t>sore deri n</w:t>
      </w:r>
      <w:r w:rsidR="004774F1" w:rsidRPr="00FD5B7E">
        <w:rPr>
          <w:sz w:val="24"/>
          <w:szCs w:val="24"/>
          <w:lang w:val="pl-PL"/>
        </w:rPr>
        <w:t>ë</w:t>
      </w:r>
      <w:r w:rsidR="00721C95" w:rsidRPr="00FD5B7E">
        <w:rPr>
          <w:sz w:val="24"/>
          <w:szCs w:val="24"/>
          <w:lang w:val="pl-PL"/>
        </w:rPr>
        <w:t xml:space="preserve"> 150 </w:t>
      </w:r>
      <w:r w:rsidR="00721C95" w:rsidRPr="00FD5B7E">
        <w:rPr>
          <w:rFonts w:eastAsia="MS Mincho"/>
          <w:sz w:val="24"/>
          <w:szCs w:val="24"/>
          <w:lang w:val="pl-PL"/>
        </w:rPr>
        <w:t>€</w:t>
      </w:r>
      <w:r w:rsidR="003D7341" w:rsidRPr="00FD5B7E">
        <w:rPr>
          <w:rFonts w:eastAsia="MS Mincho"/>
          <w:sz w:val="24"/>
          <w:szCs w:val="24"/>
          <w:lang w:val="pl-PL"/>
        </w:rPr>
        <w:t>.</w:t>
      </w:r>
    </w:p>
    <w:p w14:paraId="5360E486" w14:textId="77777777" w:rsidR="00912A62" w:rsidRPr="00FD5B7E" w:rsidRDefault="00FD5B7E" w:rsidP="00B84F23">
      <w:pPr>
        <w:ind w:right="-288"/>
        <w:jc w:val="both"/>
        <w:rPr>
          <w:sz w:val="24"/>
          <w:szCs w:val="24"/>
          <w:lang w:val="pl-PL"/>
        </w:rPr>
      </w:pPr>
      <w:r>
        <w:rPr>
          <w:rFonts w:eastAsia="MS Mincho"/>
          <w:sz w:val="24"/>
          <w:szCs w:val="24"/>
        </w:rPr>
        <w:t xml:space="preserve">2. </w:t>
      </w:r>
      <w:r w:rsidR="00912A62" w:rsidRPr="00FD5B7E">
        <w:rPr>
          <w:rFonts w:eastAsia="MS Mincho"/>
          <w:sz w:val="24"/>
          <w:szCs w:val="24"/>
        </w:rPr>
        <w:t>Personi</w:t>
      </w:r>
      <w:r w:rsidR="008A1DEB" w:rsidRPr="00FD5B7E">
        <w:rPr>
          <w:rFonts w:eastAsia="MS Mincho"/>
          <w:sz w:val="24"/>
          <w:szCs w:val="24"/>
        </w:rPr>
        <w:t xml:space="preserve"> i siguruar n</w:t>
      </w:r>
      <w:r w:rsidR="00DE0DA6" w:rsidRPr="00FD5B7E">
        <w:rPr>
          <w:rFonts w:eastAsia="MS Mincho"/>
          <w:sz w:val="24"/>
          <w:szCs w:val="24"/>
        </w:rPr>
        <w:t>ë</w:t>
      </w:r>
      <w:r w:rsidR="008A1DEB" w:rsidRPr="00FD5B7E">
        <w:rPr>
          <w:rFonts w:eastAsia="MS Mincho"/>
          <w:sz w:val="24"/>
          <w:szCs w:val="24"/>
        </w:rPr>
        <w:t xml:space="preserve"> rast emergjence mjekësore</w:t>
      </w:r>
      <w:r w:rsidR="00912A62" w:rsidRPr="00FD5B7E">
        <w:rPr>
          <w:rFonts w:eastAsia="MS Mincho"/>
          <w:sz w:val="24"/>
          <w:szCs w:val="24"/>
        </w:rPr>
        <w:t xml:space="preserve"> </w:t>
      </w:r>
      <w:r w:rsidR="008A74DA" w:rsidRPr="00FD5B7E">
        <w:rPr>
          <w:rFonts w:eastAsia="MS Mincho"/>
          <w:sz w:val="24"/>
          <w:szCs w:val="24"/>
        </w:rPr>
        <w:t xml:space="preserve">duhet të kërkojë nga Institucioni Shëndetësor të gjithë dokumentacionin mjekësor dhe faturat e pagesave të kryera, për t’i paraqitur pranë </w:t>
      </w:r>
      <w:r w:rsidR="008543CC" w:rsidRPr="00FD5B7E">
        <w:rPr>
          <w:sz w:val="24"/>
          <w:szCs w:val="24"/>
        </w:rPr>
        <w:t>Siguruesit</w:t>
      </w:r>
      <w:r w:rsidR="008A74DA" w:rsidRPr="00FD5B7E">
        <w:rPr>
          <w:rFonts w:eastAsia="MS Mincho"/>
          <w:sz w:val="24"/>
          <w:szCs w:val="24"/>
        </w:rPr>
        <w:t xml:space="preserve">. </w:t>
      </w:r>
      <w:r w:rsidR="008A74DA" w:rsidRPr="00FD5B7E">
        <w:rPr>
          <w:rFonts w:eastAsia="MS Mincho"/>
          <w:sz w:val="24"/>
          <w:szCs w:val="24"/>
          <w:lang w:val="pl-PL"/>
        </w:rPr>
        <w:t>Nuk do të pranohen kopje ose fotokopje të dokumentacionit të mësipërm, por vetëm dokumentat origjinalë.</w:t>
      </w:r>
    </w:p>
    <w:p w14:paraId="472BD94C" w14:textId="77777777" w:rsidR="007105B1" w:rsidRPr="00FD5B7E" w:rsidRDefault="00FD5B7E" w:rsidP="00B84F23">
      <w:pPr>
        <w:ind w:right="-288"/>
        <w:jc w:val="both"/>
        <w:rPr>
          <w:sz w:val="24"/>
          <w:szCs w:val="24"/>
          <w:lang w:val="pl-PL"/>
        </w:rPr>
      </w:pPr>
      <w:r>
        <w:rPr>
          <w:sz w:val="24"/>
          <w:szCs w:val="24"/>
          <w:lang w:val="pl-PL"/>
        </w:rPr>
        <w:t xml:space="preserve">3. </w:t>
      </w:r>
      <w:r w:rsidR="00143A07" w:rsidRPr="00FD5B7E">
        <w:rPr>
          <w:sz w:val="24"/>
          <w:szCs w:val="24"/>
          <w:lang w:val="pl-PL"/>
        </w:rPr>
        <w:t>Siguruesi nuk është përgjegjës për pagesa kërkesash për dëmshpërblim sipas këtij sigurimi, përveçse kur Personi(at) i(e) Siguruar, ose çdo kush tjetër që ka të drejtën të mbulohet, të ketë përmbushur gjithçka që kërkohet në Certifikatën e Sigurimit dhe dokumentat.</w:t>
      </w:r>
    </w:p>
    <w:p w14:paraId="783C12AC" w14:textId="77777777" w:rsidR="007C665D" w:rsidRPr="00FD5B7E" w:rsidRDefault="00FD5B7E" w:rsidP="00B84F23">
      <w:pPr>
        <w:ind w:right="-288"/>
        <w:jc w:val="both"/>
        <w:rPr>
          <w:color w:val="FF0000"/>
          <w:sz w:val="24"/>
          <w:szCs w:val="24"/>
          <w:lang w:val="pl-PL"/>
        </w:rPr>
      </w:pPr>
      <w:r>
        <w:rPr>
          <w:sz w:val="24"/>
          <w:szCs w:val="24"/>
          <w:lang w:val="pl-PL"/>
        </w:rPr>
        <w:t xml:space="preserve">4. </w:t>
      </w:r>
      <w:r w:rsidR="008543CC" w:rsidRPr="00FD5B7E">
        <w:rPr>
          <w:sz w:val="24"/>
          <w:szCs w:val="24"/>
          <w:lang w:val="pl-PL"/>
        </w:rPr>
        <w:t>Siguruesi</w:t>
      </w:r>
      <w:r w:rsidR="007C665D" w:rsidRPr="00FD5B7E">
        <w:rPr>
          <w:sz w:val="24"/>
          <w:szCs w:val="24"/>
          <w:lang w:val="pl-PL"/>
        </w:rPr>
        <w:t xml:space="preserve"> rimburson</w:t>
      </w:r>
      <w:r w:rsidR="007D65F1" w:rsidRPr="00FD5B7E">
        <w:rPr>
          <w:sz w:val="24"/>
          <w:szCs w:val="24"/>
          <w:lang w:val="pl-PL"/>
        </w:rPr>
        <w:t xml:space="preserve"> drejtp</w:t>
      </w:r>
      <w:r w:rsidR="004774F1" w:rsidRPr="00FD5B7E">
        <w:rPr>
          <w:sz w:val="24"/>
          <w:szCs w:val="24"/>
          <w:lang w:val="pl-PL"/>
        </w:rPr>
        <w:t>ë</w:t>
      </w:r>
      <w:r w:rsidR="007D65F1" w:rsidRPr="00FD5B7E">
        <w:rPr>
          <w:sz w:val="24"/>
          <w:szCs w:val="24"/>
          <w:lang w:val="pl-PL"/>
        </w:rPr>
        <w:t>rs</w:t>
      </w:r>
      <w:r w:rsidR="004774F1" w:rsidRPr="00FD5B7E">
        <w:rPr>
          <w:sz w:val="24"/>
          <w:szCs w:val="24"/>
          <w:lang w:val="pl-PL"/>
        </w:rPr>
        <w:t>ë</w:t>
      </w:r>
      <w:r w:rsidR="007D65F1" w:rsidRPr="00FD5B7E">
        <w:rPr>
          <w:sz w:val="24"/>
          <w:szCs w:val="24"/>
          <w:lang w:val="pl-PL"/>
        </w:rPr>
        <w:t>drejti t</w:t>
      </w:r>
      <w:r w:rsidR="004774F1" w:rsidRPr="00FD5B7E">
        <w:rPr>
          <w:sz w:val="24"/>
          <w:szCs w:val="24"/>
          <w:lang w:val="pl-PL"/>
        </w:rPr>
        <w:t>ë</w:t>
      </w:r>
      <w:r w:rsidR="007D65F1" w:rsidRPr="00FD5B7E">
        <w:rPr>
          <w:sz w:val="24"/>
          <w:szCs w:val="24"/>
          <w:lang w:val="pl-PL"/>
        </w:rPr>
        <w:t xml:space="preserve"> siguruarin vet</w:t>
      </w:r>
      <w:r w:rsidR="004774F1" w:rsidRPr="00FD5B7E">
        <w:rPr>
          <w:sz w:val="24"/>
          <w:szCs w:val="24"/>
          <w:lang w:val="pl-PL"/>
        </w:rPr>
        <w:t>ë</w:t>
      </w:r>
      <w:r w:rsidR="007D65F1" w:rsidRPr="00FD5B7E">
        <w:rPr>
          <w:sz w:val="24"/>
          <w:szCs w:val="24"/>
          <w:lang w:val="pl-PL"/>
        </w:rPr>
        <w:t>m</w:t>
      </w:r>
      <w:r w:rsidR="007C665D" w:rsidRPr="00FD5B7E">
        <w:rPr>
          <w:sz w:val="24"/>
          <w:szCs w:val="24"/>
          <w:lang w:val="pl-PL"/>
        </w:rPr>
        <w:t xml:space="preserve"> pas</w:t>
      </w:r>
      <w:r w:rsidR="007D65F1" w:rsidRPr="00FD5B7E">
        <w:rPr>
          <w:sz w:val="24"/>
          <w:szCs w:val="24"/>
          <w:lang w:val="pl-PL"/>
        </w:rPr>
        <w:t>i i siguruari ka paguar spitalin</w:t>
      </w:r>
      <w:r w:rsidR="00B4342B" w:rsidRPr="00FD5B7E">
        <w:rPr>
          <w:sz w:val="24"/>
          <w:szCs w:val="24"/>
          <w:lang w:val="pl-PL"/>
        </w:rPr>
        <w:t xml:space="preserve"> </w:t>
      </w:r>
      <w:r w:rsidR="007C665D" w:rsidRPr="00FD5B7E">
        <w:rPr>
          <w:sz w:val="24"/>
          <w:szCs w:val="24"/>
          <w:lang w:val="pl-PL"/>
        </w:rPr>
        <w:t>p</w:t>
      </w:r>
      <w:r w:rsidR="004774F1" w:rsidRPr="00FD5B7E">
        <w:rPr>
          <w:sz w:val="24"/>
          <w:szCs w:val="24"/>
          <w:lang w:val="pl-PL"/>
        </w:rPr>
        <w:t>ë</w:t>
      </w:r>
      <w:r w:rsidR="00713A24" w:rsidRPr="00FD5B7E">
        <w:rPr>
          <w:sz w:val="24"/>
          <w:szCs w:val="24"/>
          <w:lang w:val="pl-PL"/>
        </w:rPr>
        <w:t>r sh</w:t>
      </w:r>
      <w:r w:rsidR="004774F1" w:rsidRPr="00FD5B7E">
        <w:rPr>
          <w:sz w:val="24"/>
          <w:szCs w:val="24"/>
          <w:lang w:val="pl-PL"/>
        </w:rPr>
        <w:t>ë</w:t>
      </w:r>
      <w:r w:rsidR="00713A24" w:rsidRPr="00FD5B7E">
        <w:rPr>
          <w:sz w:val="24"/>
          <w:szCs w:val="24"/>
          <w:lang w:val="pl-PL"/>
        </w:rPr>
        <w:t>rbimet mjek</w:t>
      </w:r>
      <w:r w:rsidR="004774F1" w:rsidRPr="00FD5B7E">
        <w:rPr>
          <w:sz w:val="24"/>
          <w:szCs w:val="24"/>
          <w:lang w:val="pl-PL"/>
        </w:rPr>
        <w:t>ë</w:t>
      </w:r>
      <w:r w:rsidR="00713A24" w:rsidRPr="00FD5B7E">
        <w:rPr>
          <w:sz w:val="24"/>
          <w:szCs w:val="24"/>
          <w:lang w:val="pl-PL"/>
        </w:rPr>
        <w:t>sore t</w:t>
      </w:r>
      <w:r w:rsidR="002F49CA" w:rsidRPr="00FD5B7E">
        <w:rPr>
          <w:sz w:val="24"/>
          <w:szCs w:val="24"/>
          <w:lang w:val="pl-PL"/>
        </w:rPr>
        <w:t>ë</w:t>
      </w:r>
      <w:r w:rsidR="00713A24" w:rsidRPr="00FD5B7E">
        <w:rPr>
          <w:sz w:val="24"/>
          <w:szCs w:val="24"/>
          <w:lang w:val="pl-PL"/>
        </w:rPr>
        <w:t xml:space="preserve"> marra</w:t>
      </w:r>
      <w:r w:rsidR="00DE0DA6" w:rsidRPr="00FD5B7E">
        <w:rPr>
          <w:sz w:val="24"/>
          <w:szCs w:val="24"/>
          <w:lang w:val="pl-PL"/>
        </w:rPr>
        <w:t xml:space="preserve">; ose </w:t>
      </w:r>
      <w:r w:rsidR="008543CC" w:rsidRPr="00FD5B7E">
        <w:rPr>
          <w:sz w:val="24"/>
          <w:szCs w:val="24"/>
          <w:lang w:val="pl-PL"/>
        </w:rPr>
        <w:t>Siguruesi</w:t>
      </w:r>
      <w:r w:rsidR="00DE0DA6" w:rsidRPr="00FD5B7E">
        <w:rPr>
          <w:sz w:val="24"/>
          <w:szCs w:val="24"/>
          <w:lang w:val="pl-PL"/>
        </w:rPr>
        <w:t xml:space="preserve"> i paguan drejtëpërsëdrejti faturat  spitalit në rast se ky i fundit ka marrë paraprakisht një konfirmim mbulimi në sigurim me shkrim nga </w:t>
      </w:r>
      <w:r w:rsidR="008543CC" w:rsidRPr="00FD5B7E">
        <w:rPr>
          <w:sz w:val="24"/>
          <w:szCs w:val="24"/>
          <w:lang w:val="pl-PL"/>
        </w:rPr>
        <w:t>Siguruesi</w:t>
      </w:r>
      <w:r w:rsidR="00DE0DA6" w:rsidRPr="00FD5B7E">
        <w:rPr>
          <w:sz w:val="24"/>
          <w:szCs w:val="24"/>
          <w:lang w:val="pl-PL"/>
        </w:rPr>
        <w:t xml:space="preserve"> dhe vetëm pas paraqitjes së plotë të dokumentacionit të kërkuar nga </w:t>
      </w:r>
      <w:r w:rsidR="008543CC" w:rsidRPr="00FD5B7E">
        <w:rPr>
          <w:sz w:val="24"/>
          <w:szCs w:val="24"/>
          <w:lang w:val="pl-PL"/>
        </w:rPr>
        <w:t>Siguruesi</w:t>
      </w:r>
      <w:r w:rsidR="00DE0DA6" w:rsidRPr="00FD5B7E">
        <w:rPr>
          <w:sz w:val="24"/>
          <w:szCs w:val="24"/>
          <w:lang w:val="pl-PL"/>
        </w:rPr>
        <w:t>.</w:t>
      </w:r>
    </w:p>
    <w:p w14:paraId="33A53710" w14:textId="77777777" w:rsidR="007105B1" w:rsidRPr="00FD5B7E" w:rsidRDefault="00FD5B7E" w:rsidP="00B84F23">
      <w:pPr>
        <w:ind w:right="-288"/>
        <w:jc w:val="both"/>
        <w:rPr>
          <w:sz w:val="24"/>
          <w:szCs w:val="24"/>
          <w:lang w:val="pl-PL"/>
        </w:rPr>
      </w:pPr>
      <w:r>
        <w:rPr>
          <w:sz w:val="24"/>
          <w:szCs w:val="24"/>
          <w:lang w:val="pl-PL"/>
        </w:rPr>
        <w:t xml:space="preserve">5. </w:t>
      </w:r>
      <w:r w:rsidR="008543CC" w:rsidRPr="00FD5B7E">
        <w:rPr>
          <w:sz w:val="24"/>
          <w:szCs w:val="24"/>
          <w:lang w:val="pl-PL"/>
        </w:rPr>
        <w:t xml:space="preserve">I </w:t>
      </w:r>
      <w:r w:rsidR="00143A07" w:rsidRPr="00FD5B7E">
        <w:rPr>
          <w:sz w:val="24"/>
          <w:szCs w:val="24"/>
          <w:lang w:val="pl-PL"/>
        </w:rPr>
        <w:t>Siguruar</w:t>
      </w:r>
      <w:r w:rsidR="008543CC" w:rsidRPr="00FD5B7E">
        <w:rPr>
          <w:sz w:val="24"/>
          <w:szCs w:val="24"/>
          <w:lang w:val="pl-PL"/>
        </w:rPr>
        <w:t>i</w:t>
      </w:r>
      <w:r w:rsidR="00143A07" w:rsidRPr="00FD5B7E">
        <w:rPr>
          <w:sz w:val="24"/>
          <w:szCs w:val="24"/>
          <w:lang w:val="pl-PL"/>
        </w:rPr>
        <w:t xml:space="preserve"> duhet të ushtrojë kujdesin e duhur për të parandaluar aksidentet, dëmtimet ose sëmundjet.</w:t>
      </w:r>
    </w:p>
    <w:p w14:paraId="643E2DE9" w14:textId="77777777" w:rsidR="007105B1" w:rsidRPr="00FD5B7E" w:rsidRDefault="00FD5B7E" w:rsidP="00B84F23">
      <w:pPr>
        <w:ind w:right="-288"/>
        <w:jc w:val="both"/>
        <w:rPr>
          <w:sz w:val="24"/>
          <w:szCs w:val="24"/>
          <w:lang w:val="pl-PL"/>
        </w:rPr>
      </w:pPr>
      <w:r>
        <w:rPr>
          <w:sz w:val="24"/>
          <w:szCs w:val="24"/>
          <w:lang w:val="pl-PL"/>
        </w:rPr>
        <w:t xml:space="preserve">6. </w:t>
      </w:r>
      <w:r w:rsidR="00143A07" w:rsidRPr="00FD5B7E">
        <w:rPr>
          <w:sz w:val="24"/>
          <w:szCs w:val="24"/>
          <w:lang w:val="pl-PL"/>
        </w:rPr>
        <w:t>Të gjitha certifikatat, informacionet dhe dëshmitë e kërkuara nga</w:t>
      </w:r>
      <w:r w:rsidR="00F538CC" w:rsidRPr="00FD5B7E">
        <w:rPr>
          <w:sz w:val="24"/>
          <w:szCs w:val="24"/>
          <w:lang w:val="pl-PL"/>
        </w:rPr>
        <w:t xml:space="preserve"> </w:t>
      </w:r>
      <w:r w:rsidR="008543CC" w:rsidRPr="00FD5B7E">
        <w:rPr>
          <w:sz w:val="24"/>
          <w:szCs w:val="24"/>
          <w:lang w:val="pl-PL"/>
        </w:rPr>
        <w:t xml:space="preserve">Siguruesi </w:t>
      </w:r>
      <w:r w:rsidR="00143A07" w:rsidRPr="00FD5B7E">
        <w:rPr>
          <w:sz w:val="24"/>
          <w:szCs w:val="24"/>
          <w:lang w:val="pl-PL"/>
        </w:rPr>
        <w:t>do të jepen me shpenzimet e personit të siguruar ose përfaqësuesve të tij ligjorë.</w:t>
      </w:r>
    </w:p>
    <w:p w14:paraId="40744053" w14:textId="77777777" w:rsidR="007105B1" w:rsidRPr="00FD5B7E" w:rsidRDefault="00FD5B7E" w:rsidP="00B84F23">
      <w:pPr>
        <w:ind w:right="-288"/>
        <w:jc w:val="both"/>
        <w:rPr>
          <w:sz w:val="24"/>
          <w:szCs w:val="24"/>
        </w:rPr>
      </w:pPr>
      <w:r>
        <w:rPr>
          <w:sz w:val="24"/>
          <w:szCs w:val="24"/>
        </w:rPr>
        <w:t xml:space="preserve">7. </w:t>
      </w:r>
      <w:r w:rsidR="00143A07" w:rsidRPr="00FD5B7E">
        <w:rPr>
          <w:sz w:val="24"/>
          <w:szCs w:val="24"/>
        </w:rPr>
        <w:t>Asnjë person nuk ka të drejtë të pranojë përgjegjësi në emër të Siguruesit ose ta përfaqësojë apo marrë përsipër veprime të ngjashme që e ngarkojnë me detyrime, përveçse me miratimin me shkrim të Siguruesit. Siguruesi do të ketë të drejtën për ndjekjen, kontrollin dhe përfundimin e të gjithë procedurave që lindin nga ose lidhen me kërkesat për dëmshpërblim në emër të Personit të Siguruar.</w:t>
      </w:r>
    </w:p>
    <w:p w14:paraId="46D49395" w14:textId="77777777" w:rsidR="007105B1" w:rsidRPr="00FD5B7E" w:rsidRDefault="00FD5B7E" w:rsidP="00B84F23">
      <w:pPr>
        <w:ind w:right="-288"/>
        <w:jc w:val="both"/>
        <w:rPr>
          <w:sz w:val="24"/>
          <w:szCs w:val="24"/>
        </w:rPr>
      </w:pPr>
      <w:r>
        <w:rPr>
          <w:sz w:val="24"/>
          <w:szCs w:val="24"/>
        </w:rPr>
        <w:t xml:space="preserve">8. </w:t>
      </w:r>
      <w:r w:rsidR="00143A07" w:rsidRPr="00FD5B7E">
        <w:rPr>
          <w:sz w:val="24"/>
          <w:szCs w:val="24"/>
        </w:rPr>
        <w:t>Në rast kërkese për dëmshpërblim, do të lejohet të ekzaminojë Personin e Siguruar një mjek i emëruar nga Siguruesi aq herë sa të shihet e nevojshme prej Siguruesit. Në rast vdekjeje të Personit të Siguruar, Siguruesi do të ketë të drejtën e autopsisë me shpenzimet e tij.</w:t>
      </w:r>
    </w:p>
    <w:p w14:paraId="642E9664" w14:textId="77777777" w:rsidR="007105B1" w:rsidRPr="00FD5B7E" w:rsidRDefault="00FD5B7E" w:rsidP="00B84F23">
      <w:pPr>
        <w:ind w:right="-288"/>
        <w:jc w:val="both"/>
        <w:rPr>
          <w:sz w:val="24"/>
          <w:szCs w:val="24"/>
        </w:rPr>
      </w:pPr>
      <w:r>
        <w:rPr>
          <w:sz w:val="24"/>
          <w:szCs w:val="24"/>
        </w:rPr>
        <w:t xml:space="preserve">9. </w:t>
      </w:r>
      <w:r w:rsidR="00143A07" w:rsidRPr="00FD5B7E">
        <w:rPr>
          <w:sz w:val="24"/>
          <w:szCs w:val="24"/>
        </w:rPr>
        <w:t>Siguruesi, me shpenzimet e tij, mund të ndërmarrë procedura ligjore në emër të Personit të Siguruar për të marrë kompensime nga Palë të Treta për çdo dëmshpërblim të dhënë sipas këtij Sigurimi dhe të gjitha shumat e marra në këtë mënyrë do t'i takojnë Siguruesit. Personi i Siguruar do t'i japë Siguruesit të gjithë ndihmën e nevojshme në këto procedura.</w:t>
      </w:r>
    </w:p>
    <w:p w14:paraId="6A4C5D4E" w14:textId="77777777" w:rsidR="007105B1" w:rsidRPr="00FD5B7E" w:rsidRDefault="00FD5B7E" w:rsidP="00B84F23">
      <w:pPr>
        <w:ind w:right="-288"/>
        <w:jc w:val="both"/>
        <w:rPr>
          <w:sz w:val="24"/>
          <w:szCs w:val="24"/>
        </w:rPr>
      </w:pPr>
      <w:r>
        <w:rPr>
          <w:sz w:val="24"/>
          <w:szCs w:val="24"/>
        </w:rPr>
        <w:t xml:space="preserve">10. </w:t>
      </w:r>
      <w:r w:rsidR="00143A07" w:rsidRPr="00FD5B7E">
        <w:rPr>
          <w:sz w:val="24"/>
          <w:szCs w:val="24"/>
        </w:rPr>
        <w:t xml:space="preserve">Të gjithë mosmarrëveshjet ndërmjet të Siguruarit dhe </w:t>
      </w:r>
      <w:r w:rsidR="008543CC" w:rsidRPr="00FD5B7E">
        <w:rPr>
          <w:sz w:val="24"/>
          <w:szCs w:val="24"/>
        </w:rPr>
        <w:t>Siguruesit</w:t>
      </w:r>
      <w:r w:rsidR="00143A07" w:rsidRPr="00FD5B7E">
        <w:rPr>
          <w:sz w:val="24"/>
          <w:szCs w:val="24"/>
        </w:rPr>
        <w:t xml:space="preserve"> do të zgjidhen nga Gjykata.</w:t>
      </w:r>
    </w:p>
    <w:p w14:paraId="0EA47785" w14:textId="77777777" w:rsidR="007105B1" w:rsidRPr="00FD5B7E" w:rsidRDefault="00FD5B7E" w:rsidP="00B84F23">
      <w:pPr>
        <w:ind w:right="-288"/>
        <w:jc w:val="both"/>
        <w:rPr>
          <w:sz w:val="24"/>
          <w:szCs w:val="24"/>
        </w:rPr>
      </w:pPr>
      <w:r>
        <w:rPr>
          <w:sz w:val="24"/>
          <w:szCs w:val="24"/>
        </w:rPr>
        <w:t xml:space="preserve">11. </w:t>
      </w:r>
      <w:r w:rsidR="00143A07" w:rsidRPr="00FD5B7E">
        <w:rPr>
          <w:sz w:val="24"/>
          <w:szCs w:val="24"/>
        </w:rPr>
        <w:t>Nuk lejohet kthim i primit në të holla, i pjesshëm ose i plotë, kur ka filluar periudha e mbulimit. Në se kërkohet, kjo Policë mund të anulohet, për arsye që nuk varen nga i Siguruari, dhe në këtë rast primi do të kthehet duke zbritur shpenzimet administrative të Siguruesit, me kusht që kërkesa për anulim të bëhet para datës së fillimit të mbulimit në sigurim.</w:t>
      </w:r>
    </w:p>
    <w:p w14:paraId="5689D84C" w14:textId="77777777" w:rsidR="00C26A63" w:rsidRPr="00EE3806" w:rsidRDefault="00FD5B7E" w:rsidP="00EE3806">
      <w:pPr>
        <w:ind w:right="-288"/>
        <w:jc w:val="both"/>
        <w:rPr>
          <w:sz w:val="24"/>
          <w:szCs w:val="24"/>
        </w:rPr>
      </w:pPr>
      <w:r>
        <w:rPr>
          <w:sz w:val="24"/>
          <w:szCs w:val="24"/>
        </w:rPr>
        <w:t xml:space="preserve">12. </w:t>
      </w:r>
      <w:r w:rsidR="00143A07" w:rsidRPr="00FD5B7E">
        <w:rPr>
          <w:sz w:val="24"/>
          <w:szCs w:val="24"/>
        </w:rPr>
        <w:t>Përgjegjësia e Siguruesit nuk do të kalojë shum</w:t>
      </w:r>
      <w:r w:rsidR="00EA2A8D" w:rsidRPr="00FD5B7E">
        <w:rPr>
          <w:sz w:val="24"/>
          <w:szCs w:val="24"/>
        </w:rPr>
        <w:t>ën e përcaktuar</w:t>
      </w:r>
      <w:r w:rsidR="00143A07" w:rsidRPr="00FD5B7E">
        <w:rPr>
          <w:sz w:val="24"/>
          <w:szCs w:val="24"/>
        </w:rPr>
        <w:t xml:space="preserve"> në</w:t>
      </w:r>
      <w:r w:rsidR="00EA2A8D" w:rsidRPr="00FD5B7E">
        <w:rPr>
          <w:sz w:val="24"/>
          <w:szCs w:val="24"/>
        </w:rPr>
        <w:t xml:space="preserve"> Skedulin e policës së sigurimit</w:t>
      </w:r>
      <w:r w:rsidR="00143A07" w:rsidRPr="00FD5B7E">
        <w:rPr>
          <w:sz w:val="24"/>
          <w:szCs w:val="24"/>
        </w:rPr>
        <w:t>.</w:t>
      </w:r>
    </w:p>
    <w:p w14:paraId="013BB12F" w14:textId="77777777" w:rsidR="00C26A63" w:rsidRPr="008B3299" w:rsidRDefault="00C26A63" w:rsidP="00B84F23">
      <w:pPr>
        <w:tabs>
          <w:tab w:val="left" w:pos="180"/>
        </w:tabs>
        <w:spacing w:before="100" w:beforeAutospacing="1"/>
        <w:ind w:left="180" w:right="-288" w:hanging="180"/>
        <w:jc w:val="both"/>
        <w:rPr>
          <w:b/>
          <w:sz w:val="24"/>
          <w:szCs w:val="24"/>
          <w:lang w:val="sq-AL"/>
        </w:rPr>
      </w:pPr>
      <w:r w:rsidRPr="008B3299">
        <w:rPr>
          <w:b/>
          <w:sz w:val="24"/>
          <w:szCs w:val="24"/>
          <w:lang w:val="sq-AL"/>
        </w:rPr>
        <w:t>MBROJTJA E T</w:t>
      </w:r>
      <w:r w:rsidR="008B3299" w:rsidRPr="008B3299">
        <w:rPr>
          <w:b/>
          <w:sz w:val="24"/>
          <w:szCs w:val="24"/>
          <w:lang w:val="sq-AL"/>
        </w:rPr>
        <w:t>Ë</w:t>
      </w:r>
      <w:r w:rsidRPr="008B3299">
        <w:rPr>
          <w:b/>
          <w:sz w:val="24"/>
          <w:szCs w:val="24"/>
          <w:lang w:val="sq-AL"/>
        </w:rPr>
        <w:t xml:space="preserve"> DH</w:t>
      </w:r>
      <w:r w:rsidR="008B3299" w:rsidRPr="008B3299">
        <w:rPr>
          <w:b/>
          <w:sz w:val="24"/>
          <w:szCs w:val="24"/>
          <w:lang w:val="sq-AL"/>
        </w:rPr>
        <w:t>Ë</w:t>
      </w:r>
      <w:r w:rsidRPr="008B3299">
        <w:rPr>
          <w:b/>
          <w:sz w:val="24"/>
          <w:szCs w:val="24"/>
          <w:lang w:val="sq-AL"/>
        </w:rPr>
        <w:t>NAVE PERSONALE</w:t>
      </w:r>
    </w:p>
    <w:p w14:paraId="6A08F5D2" w14:textId="77777777" w:rsidR="00C5458A" w:rsidRDefault="00C26A63" w:rsidP="00B84F23">
      <w:pPr>
        <w:tabs>
          <w:tab w:val="left" w:pos="180"/>
        </w:tabs>
        <w:spacing w:before="100" w:beforeAutospacing="1"/>
        <w:ind w:left="180" w:right="-288" w:hanging="180"/>
        <w:jc w:val="both"/>
        <w:rPr>
          <w:sz w:val="24"/>
          <w:szCs w:val="24"/>
          <w:lang w:val="sq-AL"/>
        </w:rPr>
      </w:pPr>
      <w:r w:rsidRPr="00FD5B7E">
        <w:rPr>
          <w:sz w:val="24"/>
          <w:szCs w:val="24"/>
          <w:lang w:val="sq-AL"/>
        </w:rPr>
        <w:t>I siguruari është njohur me deklaratën e privatesise të shoqerisë së sigurimeve dhe autorizon</w:t>
      </w:r>
      <w:r w:rsidR="00FD5B7E">
        <w:rPr>
          <w:sz w:val="24"/>
          <w:szCs w:val="24"/>
          <w:lang w:val="sq-AL"/>
        </w:rPr>
        <w:t xml:space="preserve"> </w:t>
      </w:r>
      <w:r w:rsidRPr="00FD5B7E">
        <w:rPr>
          <w:sz w:val="24"/>
          <w:szCs w:val="24"/>
          <w:lang w:val="sq-AL"/>
        </w:rPr>
        <w:t>SIGAL UNIQA</w:t>
      </w:r>
    </w:p>
    <w:p w14:paraId="74CB5766" w14:textId="77777777" w:rsidR="00C5458A" w:rsidRDefault="00C26A63" w:rsidP="00B84F23">
      <w:pPr>
        <w:tabs>
          <w:tab w:val="left" w:pos="180"/>
        </w:tabs>
        <w:ind w:left="180" w:right="-288" w:hanging="180"/>
        <w:jc w:val="both"/>
        <w:rPr>
          <w:sz w:val="24"/>
          <w:szCs w:val="24"/>
          <w:lang w:val="sq-AL"/>
        </w:rPr>
      </w:pPr>
      <w:r w:rsidRPr="00FD5B7E">
        <w:rPr>
          <w:sz w:val="24"/>
          <w:szCs w:val="24"/>
          <w:lang w:val="sq-AL"/>
        </w:rPr>
        <w:t>GROUP AUSTRIA sh.a që të mbledhë dhe përpunojë të dhënat dhe informacionin personal i cili nevojitet</w:t>
      </w:r>
    </w:p>
    <w:p w14:paraId="37E4CEC1" w14:textId="77777777" w:rsidR="00C5458A" w:rsidRDefault="00C26A63" w:rsidP="00B84F23">
      <w:pPr>
        <w:tabs>
          <w:tab w:val="left" w:pos="180"/>
        </w:tabs>
        <w:ind w:left="180" w:right="-288" w:hanging="180"/>
        <w:jc w:val="both"/>
        <w:rPr>
          <w:sz w:val="24"/>
          <w:szCs w:val="24"/>
          <w:lang w:val="sq-AL"/>
        </w:rPr>
      </w:pPr>
      <w:r w:rsidRPr="00FD5B7E">
        <w:rPr>
          <w:sz w:val="24"/>
          <w:szCs w:val="24"/>
          <w:lang w:val="sq-AL"/>
        </w:rPr>
        <w:t>për administrimin e kontratës së sigurimit, për dhënien e sh</w:t>
      </w:r>
      <w:r w:rsidR="00D52870" w:rsidRPr="00FD5B7E">
        <w:rPr>
          <w:sz w:val="24"/>
          <w:szCs w:val="24"/>
          <w:lang w:val="sq-AL"/>
        </w:rPr>
        <w:t>ë</w:t>
      </w:r>
      <w:r w:rsidRPr="00FD5B7E">
        <w:rPr>
          <w:sz w:val="24"/>
          <w:szCs w:val="24"/>
          <w:lang w:val="sq-AL"/>
        </w:rPr>
        <w:t>rbimeve ndaj të siguruarit dhe përfituesit</w:t>
      </w:r>
    </w:p>
    <w:p w14:paraId="5FDC8EC3" w14:textId="77777777" w:rsidR="00C5458A" w:rsidRDefault="00C26A63" w:rsidP="00B84F23">
      <w:pPr>
        <w:tabs>
          <w:tab w:val="left" w:pos="180"/>
        </w:tabs>
        <w:ind w:left="180" w:right="-288" w:hanging="180"/>
        <w:jc w:val="both"/>
        <w:rPr>
          <w:sz w:val="24"/>
          <w:szCs w:val="24"/>
          <w:lang w:val="sq-AL"/>
        </w:rPr>
      </w:pPr>
      <w:r w:rsidRPr="00FD5B7E">
        <w:rPr>
          <w:sz w:val="24"/>
          <w:szCs w:val="24"/>
          <w:lang w:val="sq-AL"/>
        </w:rPr>
        <w:t>përfshirë trajtimin e dëmit, për ofrimin e produkteve apo shërbimeve të reja, bazuar në ligjet përkat</w:t>
      </w:r>
      <w:r w:rsidR="008B3299">
        <w:rPr>
          <w:sz w:val="24"/>
          <w:szCs w:val="24"/>
          <w:lang w:val="sq-AL"/>
        </w:rPr>
        <w:t>ë</w:t>
      </w:r>
      <w:r w:rsidRPr="00FD5B7E">
        <w:rPr>
          <w:sz w:val="24"/>
          <w:szCs w:val="24"/>
          <w:lang w:val="sq-AL"/>
        </w:rPr>
        <w:t>se në</w:t>
      </w:r>
    </w:p>
    <w:p w14:paraId="2B5DC813" w14:textId="77777777" w:rsidR="00C5458A" w:rsidRDefault="00C26A63" w:rsidP="00B84F23">
      <w:pPr>
        <w:tabs>
          <w:tab w:val="left" w:pos="180"/>
        </w:tabs>
        <w:ind w:left="180" w:right="-288" w:hanging="180"/>
        <w:jc w:val="both"/>
        <w:rPr>
          <w:sz w:val="24"/>
          <w:szCs w:val="24"/>
          <w:lang w:val="sq-AL"/>
        </w:rPr>
      </w:pPr>
      <w:r w:rsidRPr="00FD5B7E">
        <w:rPr>
          <w:sz w:val="24"/>
          <w:szCs w:val="24"/>
          <w:lang w:val="sq-AL"/>
        </w:rPr>
        <w:t>fuqi (Ligji Nr. 9887, date 10.03.2008, “Për mbrojtjen e të dhënave personale</w:t>
      </w:r>
      <w:r w:rsidR="008B3299">
        <w:rPr>
          <w:sz w:val="24"/>
          <w:szCs w:val="24"/>
          <w:lang w:val="sq-AL"/>
        </w:rPr>
        <w:t>”</w:t>
      </w:r>
      <w:r w:rsidRPr="00FD5B7E">
        <w:rPr>
          <w:sz w:val="24"/>
          <w:szCs w:val="24"/>
          <w:lang w:val="sq-AL"/>
        </w:rPr>
        <w:t>) si dhe transferimin e të</w:t>
      </w:r>
    </w:p>
    <w:p w14:paraId="47D156B2" w14:textId="77777777" w:rsidR="00C5458A" w:rsidRDefault="00C26A63" w:rsidP="00B84F23">
      <w:pPr>
        <w:tabs>
          <w:tab w:val="left" w:pos="180"/>
        </w:tabs>
        <w:ind w:left="180" w:right="-288" w:hanging="180"/>
        <w:jc w:val="both"/>
        <w:rPr>
          <w:sz w:val="24"/>
          <w:szCs w:val="24"/>
          <w:lang w:val="sq-AL"/>
        </w:rPr>
      </w:pPr>
      <w:r w:rsidRPr="00FD5B7E">
        <w:rPr>
          <w:sz w:val="24"/>
          <w:szCs w:val="24"/>
          <w:lang w:val="sq-AL"/>
        </w:rPr>
        <w:t>dh</w:t>
      </w:r>
      <w:r w:rsidR="00D52870" w:rsidRPr="00FD5B7E">
        <w:rPr>
          <w:sz w:val="24"/>
          <w:szCs w:val="24"/>
          <w:lang w:val="sq-AL"/>
        </w:rPr>
        <w:t>ë</w:t>
      </w:r>
      <w:r w:rsidRPr="00FD5B7E">
        <w:rPr>
          <w:sz w:val="24"/>
          <w:szCs w:val="24"/>
          <w:lang w:val="sq-AL"/>
        </w:rPr>
        <w:t>nave personale tek t</w:t>
      </w:r>
      <w:r w:rsidR="00D52870" w:rsidRPr="00FD5B7E">
        <w:rPr>
          <w:sz w:val="24"/>
          <w:szCs w:val="24"/>
          <w:lang w:val="sq-AL"/>
        </w:rPr>
        <w:t>ë</w:t>
      </w:r>
      <w:r w:rsidRPr="00FD5B7E">
        <w:rPr>
          <w:sz w:val="24"/>
          <w:szCs w:val="24"/>
          <w:lang w:val="sq-AL"/>
        </w:rPr>
        <w:t xml:space="preserve"> tretë për qëllime të sigurimit apo biznesi të cilët garantojnë gjithashtu mbrojtjen e</w:t>
      </w:r>
    </w:p>
    <w:p w14:paraId="44F7C3AE" w14:textId="77777777" w:rsidR="00C5458A" w:rsidRDefault="00C26A63" w:rsidP="00B84F23">
      <w:pPr>
        <w:tabs>
          <w:tab w:val="left" w:pos="180"/>
        </w:tabs>
        <w:ind w:left="180" w:right="-288" w:hanging="180"/>
        <w:jc w:val="both"/>
        <w:rPr>
          <w:sz w:val="24"/>
          <w:szCs w:val="24"/>
          <w:lang w:val="sq-AL"/>
        </w:rPr>
      </w:pPr>
      <w:r w:rsidRPr="00FD5B7E">
        <w:rPr>
          <w:sz w:val="24"/>
          <w:szCs w:val="24"/>
          <w:lang w:val="sq-AL"/>
        </w:rPr>
        <w:t>të dhënave personale. N</w:t>
      </w:r>
      <w:r w:rsidR="00D52870" w:rsidRPr="00FD5B7E">
        <w:rPr>
          <w:sz w:val="24"/>
          <w:szCs w:val="24"/>
          <w:lang w:val="sq-AL"/>
        </w:rPr>
        <w:t>ë</w:t>
      </w:r>
      <w:r w:rsidRPr="00FD5B7E">
        <w:rPr>
          <w:sz w:val="24"/>
          <w:szCs w:val="24"/>
          <w:lang w:val="sq-AL"/>
        </w:rPr>
        <w:t xml:space="preserve"> </w:t>
      </w:r>
      <w:r w:rsidR="00D52870" w:rsidRPr="00FD5B7E">
        <w:rPr>
          <w:sz w:val="24"/>
          <w:szCs w:val="24"/>
          <w:lang w:val="sq-AL"/>
        </w:rPr>
        <w:t>ç</w:t>
      </w:r>
      <w:r w:rsidRPr="00FD5B7E">
        <w:rPr>
          <w:sz w:val="24"/>
          <w:szCs w:val="24"/>
          <w:lang w:val="sq-AL"/>
        </w:rPr>
        <w:t>do rast, mbrojtja e t</w:t>
      </w:r>
      <w:r w:rsidR="00D52870" w:rsidRPr="00FD5B7E">
        <w:rPr>
          <w:sz w:val="24"/>
          <w:szCs w:val="24"/>
          <w:lang w:val="sq-AL"/>
        </w:rPr>
        <w:t>ë</w:t>
      </w:r>
      <w:r w:rsidRPr="00FD5B7E">
        <w:rPr>
          <w:sz w:val="24"/>
          <w:szCs w:val="24"/>
          <w:lang w:val="sq-AL"/>
        </w:rPr>
        <w:t xml:space="preserve"> dh</w:t>
      </w:r>
      <w:r w:rsidR="00D52870" w:rsidRPr="00FD5B7E">
        <w:rPr>
          <w:sz w:val="24"/>
          <w:szCs w:val="24"/>
          <w:lang w:val="sq-AL"/>
        </w:rPr>
        <w:t>ë</w:t>
      </w:r>
      <w:r w:rsidRPr="00FD5B7E">
        <w:rPr>
          <w:sz w:val="24"/>
          <w:szCs w:val="24"/>
          <w:lang w:val="sq-AL"/>
        </w:rPr>
        <w:t>nave personale do t</w:t>
      </w:r>
      <w:r w:rsidR="00D52870" w:rsidRPr="00FD5B7E">
        <w:rPr>
          <w:sz w:val="24"/>
          <w:szCs w:val="24"/>
          <w:lang w:val="sq-AL"/>
        </w:rPr>
        <w:t>ë</w:t>
      </w:r>
      <w:r w:rsidRPr="00FD5B7E">
        <w:rPr>
          <w:sz w:val="24"/>
          <w:szCs w:val="24"/>
          <w:lang w:val="sq-AL"/>
        </w:rPr>
        <w:t xml:space="preserve"> b</w:t>
      </w:r>
      <w:r w:rsidR="00D52870" w:rsidRPr="00FD5B7E">
        <w:rPr>
          <w:sz w:val="24"/>
          <w:szCs w:val="24"/>
          <w:lang w:val="sq-AL"/>
        </w:rPr>
        <w:t>ë</w:t>
      </w:r>
      <w:r w:rsidRPr="00FD5B7E">
        <w:rPr>
          <w:sz w:val="24"/>
          <w:szCs w:val="24"/>
          <w:lang w:val="sq-AL"/>
        </w:rPr>
        <w:t>het n</w:t>
      </w:r>
      <w:r w:rsidR="00D52870" w:rsidRPr="00FD5B7E">
        <w:rPr>
          <w:sz w:val="24"/>
          <w:szCs w:val="24"/>
          <w:lang w:val="sq-AL"/>
        </w:rPr>
        <w:t>ë</w:t>
      </w:r>
      <w:r w:rsidRPr="00FD5B7E">
        <w:rPr>
          <w:sz w:val="24"/>
          <w:szCs w:val="24"/>
          <w:lang w:val="sq-AL"/>
        </w:rPr>
        <w:t xml:space="preserve"> p</w:t>
      </w:r>
      <w:r w:rsidR="00D52870" w:rsidRPr="00FD5B7E">
        <w:rPr>
          <w:sz w:val="24"/>
          <w:szCs w:val="24"/>
          <w:lang w:val="sq-AL"/>
        </w:rPr>
        <w:t>ë</w:t>
      </w:r>
      <w:r w:rsidRPr="00FD5B7E">
        <w:rPr>
          <w:sz w:val="24"/>
          <w:szCs w:val="24"/>
          <w:lang w:val="sq-AL"/>
        </w:rPr>
        <w:t>rputhje me rregullat dhe</w:t>
      </w:r>
    </w:p>
    <w:p w14:paraId="701ABBF5" w14:textId="77777777" w:rsidR="00C5458A" w:rsidRDefault="00C26A63" w:rsidP="00B84F23">
      <w:pPr>
        <w:tabs>
          <w:tab w:val="left" w:pos="180"/>
        </w:tabs>
        <w:ind w:left="180" w:right="-288" w:hanging="180"/>
        <w:jc w:val="both"/>
        <w:rPr>
          <w:sz w:val="24"/>
          <w:szCs w:val="24"/>
          <w:lang w:val="sq-AL"/>
        </w:rPr>
      </w:pPr>
      <w:r w:rsidRPr="00FD5B7E">
        <w:rPr>
          <w:sz w:val="24"/>
          <w:szCs w:val="24"/>
          <w:lang w:val="sq-AL"/>
        </w:rPr>
        <w:t>pro</w:t>
      </w:r>
      <w:r w:rsidR="00D52870" w:rsidRPr="00FD5B7E">
        <w:rPr>
          <w:sz w:val="24"/>
          <w:szCs w:val="24"/>
          <w:lang w:val="sq-AL"/>
        </w:rPr>
        <w:t>ç</w:t>
      </w:r>
      <w:r w:rsidRPr="00FD5B7E">
        <w:rPr>
          <w:sz w:val="24"/>
          <w:szCs w:val="24"/>
          <w:lang w:val="sq-AL"/>
        </w:rPr>
        <w:t>edurat e p</w:t>
      </w:r>
      <w:r w:rsidR="00D52870" w:rsidRPr="00FD5B7E">
        <w:rPr>
          <w:sz w:val="24"/>
          <w:szCs w:val="24"/>
          <w:lang w:val="sq-AL"/>
        </w:rPr>
        <w:t>ë</w:t>
      </w:r>
      <w:r w:rsidRPr="00FD5B7E">
        <w:rPr>
          <w:sz w:val="24"/>
          <w:szCs w:val="24"/>
          <w:lang w:val="sq-AL"/>
        </w:rPr>
        <w:t>rcaktuara n</w:t>
      </w:r>
      <w:r w:rsidR="00D52870" w:rsidRPr="00FD5B7E">
        <w:rPr>
          <w:sz w:val="24"/>
          <w:szCs w:val="24"/>
          <w:lang w:val="sq-AL"/>
        </w:rPr>
        <w:t>ë</w:t>
      </w:r>
      <w:r w:rsidRPr="00FD5B7E">
        <w:rPr>
          <w:sz w:val="24"/>
          <w:szCs w:val="24"/>
          <w:lang w:val="sq-AL"/>
        </w:rPr>
        <w:t xml:space="preserve"> Ligjin Nr. 9887, dat</w:t>
      </w:r>
      <w:r w:rsidR="00D52870" w:rsidRPr="00FD5B7E">
        <w:rPr>
          <w:sz w:val="24"/>
          <w:szCs w:val="24"/>
          <w:lang w:val="sq-AL"/>
        </w:rPr>
        <w:t>ë</w:t>
      </w:r>
      <w:r w:rsidRPr="00FD5B7E">
        <w:rPr>
          <w:sz w:val="24"/>
          <w:szCs w:val="24"/>
          <w:lang w:val="sq-AL"/>
        </w:rPr>
        <w:t xml:space="preserve"> 10.03.2008, “Për mbrojtjen e të dhënave personale’’.</w:t>
      </w:r>
    </w:p>
    <w:p w14:paraId="4CA9865C" w14:textId="77777777" w:rsidR="00C5458A" w:rsidRDefault="00C26A63" w:rsidP="00B84F23">
      <w:pPr>
        <w:tabs>
          <w:tab w:val="left" w:pos="180"/>
        </w:tabs>
        <w:ind w:left="180" w:right="-288" w:hanging="180"/>
        <w:jc w:val="both"/>
        <w:rPr>
          <w:sz w:val="24"/>
          <w:szCs w:val="24"/>
          <w:lang w:val="sq-AL"/>
        </w:rPr>
      </w:pPr>
      <w:r w:rsidRPr="00FD5B7E">
        <w:rPr>
          <w:sz w:val="24"/>
          <w:szCs w:val="24"/>
          <w:lang w:val="sq-AL"/>
        </w:rPr>
        <w:t>N</w:t>
      </w:r>
      <w:r w:rsidR="00D52870" w:rsidRPr="00FD5B7E">
        <w:rPr>
          <w:sz w:val="24"/>
          <w:szCs w:val="24"/>
          <w:lang w:val="sq-AL"/>
        </w:rPr>
        <w:t>ë</w:t>
      </w:r>
      <w:r w:rsidRPr="00FD5B7E">
        <w:rPr>
          <w:sz w:val="24"/>
          <w:szCs w:val="24"/>
          <w:lang w:val="sq-AL"/>
        </w:rPr>
        <w:t>p</w:t>
      </w:r>
      <w:r w:rsidR="00D52870" w:rsidRPr="00FD5B7E">
        <w:rPr>
          <w:sz w:val="24"/>
          <w:szCs w:val="24"/>
          <w:lang w:val="sq-AL"/>
        </w:rPr>
        <w:t>ë</w:t>
      </w:r>
      <w:r w:rsidRPr="00FD5B7E">
        <w:rPr>
          <w:sz w:val="24"/>
          <w:szCs w:val="24"/>
          <w:lang w:val="sq-AL"/>
        </w:rPr>
        <w:t>rmjet lidhjes t</w:t>
      </w:r>
      <w:r w:rsidR="00D52870" w:rsidRPr="00FD5B7E">
        <w:rPr>
          <w:sz w:val="24"/>
          <w:szCs w:val="24"/>
          <w:lang w:val="sq-AL"/>
        </w:rPr>
        <w:t>ë</w:t>
      </w:r>
      <w:r w:rsidRPr="00FD5B7E">
        <w:rPr>
          <w:sz w:val="24"/>
          <w:szCs w:val="24"/>
          <w:lang w:val="sq-AL"/>
        </w:rPr>
        <w:t xml:space="preserve"> kontrates, i siguruari autorizon shoq</w:t>
      </w:r>
      <w:r w:rsidR="00D52870" w:rsidRPr="00FD5B7E">
        <w:rPr>
          <w:sz w:val="24"/>
          <w:szCs w:val="24"/>
          <w:lang w:val="sq-AL"/>
        </w:rPr>
        <w:t>ë</w:t>
      </w:r>
      <w:r w:rsidRPr="00FD5B7E">
        <w:rPr>
          <w:sz w:val="24"/>
          <w:szCs w:val="24"/>
          <w:lang w:val="sq-AL"/>
        </w:rPr>
        <w:t>rin</w:t>
      </w:r>
      <w:r w:rsidR="00D52870" w:rsidRPr="00FD5B7E">
        <w:rPr>
          <w:sz w:val="24"/>
          <w:szCs w:val="24"/>
          <w:lang w:val="sq-AL"/>
        </w:rPr>
        <w:t>ë</w:t>
      </w:r>
      <w:r w:rsidRPr="00FD5B7E">
        <w:rPr>
          <w:sz w:val="24"/>
          <w:szCs w:val="24"/>
          <w:lang w:val="sq-AL"/>
        </w:rPr>
        <w:t xml:space="preserve"> e sigurimit q</w:t>
      </w:r>
      <w:r w:rsidR="00D52870" w:rsidRPr="00FD5B7E">
        <w:rPr>
          <w:sz w:val="24"/>
          <w:szCs w:val="24"/>
          <w:lang w:val="sq-AL"/>
        </w:rPr>
        <w:t>ë</w:t>
      </w:r>
      <w:r w:rsidRPr="00FD5B7E">
        <w:rPr>
          <w:sz w:val="24"/>
          <w:szCs w:val="24"/>
          <w:lang w:val="sq-AL"/>
        </w:rPr>
        <w:t xml:space="preserve"> p</w:t>
      </w:r>
      <w:r w:rsidR="00D52870" w:rsidRPr="00FD5B7E">
        <w:rPr>
          <w:sz w:val="24"/>
          <w:szCs w:val="24"/>
          <w:lang w:val="sq-AL"/>
        </w:rPr>
        <w:t>ë</w:t>
      </w:r>
      <w:r w:rsidRPr="00FD5B7E">
        <w:rPr>
          <w:sz w:val="24"/>
          <w:szCs w:val="24"/>
          <w:lang w:val="sq-AL"/>
        </w:rPr>
        <w:t>r efekt dhe zbatim t</w:t>
      </w:r>
      <w:r w:rsidR="00D52870" w:rsidRPr="00FD5B7E">
        <w:rPr>
          <w:sz w:val="24"/>
          <w:szCs w:val="24"/>
          <w:lang w:val="sq-AL"/>
        </w:rPr>
        <w:t>ë</w:t>
      </w:r>
    </w:p>
    <w:p w14:paraId="1E94680B" w14:textId="77777777" w:rsidR="00C5458A" w:rsidRDefault="00C26A63" w:rsidP="00B84F23">
      <w:pPr>
        <w:tabs>
          <w:tab w:val="left" w:pos="180"/>
        </w:tabs>
        <w:ind w:left="180" w:right="-288" w:hanging="180"/>
        <w:jc w:val="both"/>
        <w:rPr>
          <w:sz w:val="24"/>
          <w:szCs w:val="24"/>
          <w:lang w:val="sq-AL"/>
        </w:rPr>
      </w:pPr>
      <w:r w:rsidRPr="00FD5B7E">
        <w:rPr>
          <w:sz w:val="24"/>
          <w:szCs w:val="24"/>
          <w:lang w:val="sq-AL"/>
        </w:rPr>
        <w:t>kontrat</w:t>
      </w:r>
      <w:r w:rsidR="00D52870" w:rsidRPr="00FD5B7E">
        <w:rPr>
          <w:sz w:val="24"/>
          <w:szCs w:val="24"/>
          <w:lang w:val="sq-AL"/>
        </w:rPr>
        <w:t>ë</w:t>
      </w:r>
      <w:r w:rsidRPr="00FD5B7E">
        <w:rPr>
          <w:sz w:val="24"/>
          <w:szCs w:val="24"/>
          <w:lang w:val="sq-AL"/>
        </w:rPr>
        <w:t xml:space="preserve">s </w:t>
      </w:r>
      <w:r w:rsidR="00D52870" w:rsidRPr="00FD5B7E">
        <w:rPr>
          <w:sz w:val="24"/>
          <w:szCs w:val="24"/>
          <w:lang w:val="sq-AL"/>
        </w:rPr>
        <w:t>së</w:t>
      </w:r>
      <w:r w:rsidRPr="00FD5B7E">
        <w:rPr>
          <w:sz w:val="24"/>
          <w:szCs w:val="24"/>
          <w:lang w:val="sq-AL"/>
        </w:rPr>
        <w:t xml:space="preserve"> sigurimit t</w:t>
      </w:r>
      <w:r w:rsidR="00D52870" w:rsidRPr="00FD5B7E">
        <w:rPr>
          <w:sz w:val="24"/>
          <w:szCs w:val="24"/>
          <w:lang w:val="sq-AL"/>
        </w:rPr>
        <w:t>ë</w:t>
      </w:r>
      <w:r w:rsidRPr="00FD5B7E">
        <w:rPr>
          <w:sz w:val="24"/>
          <w:szCs w:val="24"/>
          <w:lang w:val="sq-AL"/>
        </w:rPr>
        <w:t xml:space="preserve"> marr</w:t>
      </w:r>
      <w:r w:rsidR="00D52870" w:rsidRPr="00FD5B7E">
        <w:rPr>
          <w:sz w:val="24"/>
          <w:szCs w:val="24"/>
          <w:lang w:val="sq-AL"/>
        </w:rPr>
        <w:t>ë</w:t>
      </w:r>
      <w:r w:rsidRPr="00FD5B7E">
        <w:rPr>
          <w:sz w:val="24"/>
          <w:szCs w:val="24"/>
          <w:lang w:val="sq-AL"/>
        </w:rPr>
        <w:t xml:space="preserve"> t</w:t>
      </w:r>
      <w:r w:rsidR="00D52870" w:rsidRPr="00FD5B7E">
        <w:rPr>
          <w:sz w:val="24"/>
          <w:szCs w:val="24"/>
          <w:lang w:val="sq-AL"/>
        </w:rPr>
        <w:t>ë</w:t>
      </w:r>
      <w:r w:rsidRPr="00FD5B7E">
        <w:rPr>
          <w:sz w:val="24"/>
          <w:szCs w:val="24"/>
          <w:lang w:val="sq-AL"/>
        </w:rPr>
        <w:t xml:space="preserve"> dh</w:t>
      </w:r>
      <w:r w:rsidR="00D52870" w:rsidRPr="00FD5B7E">
        <w:rPr>
          <w:sz w:val="24"/>
          <w:szCs w:val="24"/>
          <w:lang w:val="sq-AL"/>
        </w:rPr>
        <w:t>ë</w:t>
      </w:r>
      <w:r w:rsidRPr="00FD5B7E">
        <w:rPr>
          <w:sz w:val="24"/>
          <w:szCs w:val="24"/>
          <w:lang w:val="sq-AL"/>
        </w:rPr>
        <w:t>na personale p</w:t>
      </w:r>
      <w:r w:rsidR="00D52870" w:rsidRPr="00FD5B7E">
        <w:rPr>
          <w:sz w:val="24"/>
          <w:szCs w:val="24"/>
          <w:lang w:val="sq-AL"/>
        </w:rPr>
        <w:t>ë</w:t>
      </w:r>
      <w:r w:rsidRPr="00FD5B7E">
        <w:rPr>
          <w:sz w:val="24"/>
          <w:szCs w:val="24"/>
          <w:lang w:val="sq-AL"/>
        </w:rPr>
        <w:t>rfshire ato sensitive nga pal</w:t>
      </w:r>
      <w:r w:rsidR="00D52870" w:rsidRPr="00FD5B7E">
        <w:rPr>
          <w:sz w:val="24"/>
          <w:szCs w:val="24"/>
          <w:lang w:val="sq-AL"/>
        </w:rPr>
        <w:t xml:space="preserve">ë </w:t>
      </w:r>
      <w:r w:rsidRPr="00FD5B7E">
        <w:rPr>
          <w:sz w:val="24"/>
          <w:szCs w:val="24"/>
          <w:lang w:val="sq-AL"/>
        </w:rPr>
        <w:t>t</w:t>
      </w:r>
      <w:r w:rsidR="00D52870" w:rsidRPr="00FD5B7E">
        <w:rPr>
          <w:sz w:val="24"/>
          <w:szCs w:val="24"/>
          <w:lang w:val="sq-AL"/>
        </w:rPr>
        <w:t>ë</w:t>
      </w:r>
      <w:r w:rsidRPr="00FD5B7E">
        <w:rPr>
          <w:sz w:val="24"/>
          <w:szCs w:val="24"/>
          <w:lang w:val="sq-AL"/>
        </w:rPr>
        <w:t xml:space="preserve"> treta me q</w:t>
      </w:r>
      <w:r w:rsidR="00D52870" w:rsidRPr="00FD5B7E">
        <w:rPr>
          <w:sz w:val="24"/>
          <w:szCs w:val="24"/>
          <w:lang w:val="sq-AL"/>
        </w:rPr>
        <w:t>ë</w:t>
      </w:r>
      <w:r w:rsidRPr="00FD5B7E">
        <w:rPr>
          <w:sz w:val="24"/>
          <w:szCs w:val="24"/>
          <w:lang w:val="sq-AL"/>
        </w:rPr>
        <w:t>llim</w:t>
      </w:r>
    </w:p>
    <w:p w14:paraId="3E6821B2" w14:textId="77777777" w:rsidR="00C26A63" w:rsidRDefault="00C26A63" w:rsidP="00B84F23">
      <w:pPr>
        <w:tabs>
          <w:tab w:val="left" w:pos="180"/>
        </w:tabs>
        <w:ind w:left="180" w:right="-288" w:hanging="180"/>
        <w:jc w:val="both"/>
        <w:rPr>
          <w:sz w:val="24"/>
          <w:szCs w:val="24"/>
          <w:lang w:val="sq-AL"/>
        </w:rPr>
      </w:pPr>
      <w:r w:rsidRPr="00FD5B7E">
        <w:rPr>
          <w:sz w:val="24"/>
          <w:szCs w:val="24"/>
          <w:lang w:val="sq-AL"/>
        </w:rPr>
        <w:t>p</w:t>
      </w:r>
      <w:r w:rsidR="00D52870" w:rsidRPr="00FD5B7E">
        <w:rPr>
          <w:sz w:val="24"/>
          <w:szCs w:val="24"/>
          <w:lang w:val="sq-AL"/>
        </w:rPr>
        <w:t>ë</w:t>
      </w:r>
      <w:r w:rsidRPr="00FD5B7E">
        <w:rPr>
          <w:sz w:val="24"/>
          <w:szCs w:val="24"/>
          <w:lang w:val="sq-AL"/>
        </w:rPr>
        <w:t>rpunimin e tyre.</w:t>
      </w:r>
    </w:p>
    <w:p w14:paraId="3BE1903E" w14:textId="77777777" w:rsidR="008B72EB" w:rsidRDefault="008B72EB" w:rsidP="00B84F23">
      <w:pPr>
        <w:tabs>
          <w:tab w:val="left" w:pos="180"/>
        </w:tabs>
        <w:ind w:left="180" w:right="-288" w:hanging="180"/>
        <w:jc w:val="both"/>
        <w:rPr>
          <w:sz w:val="24"/>
          <w:szCs w:val="24"/>
          <w:lang w:val="sq-AL"/>
        </w:rPr>
      </w:pPr>
    </w:p>
    <w:p w14:paraId="5767678C" w14:textId="77777777" w:rsidR="00DD49AD" w:rsidRPr="00FD5B7E" w:rsidRDefault="00DD49AD" w:rsidP="00B84F23">
      <w:pPr>
        <w:tabs>
          <w:tab w:val="left" w:pos="180"/>
        </w:tabs>
        <w:ind w:left="180" w:right="-288" w:hanging="180"/>
        <w:jc w:val="both"/>
        <w:rPr>
          <w:sz w:val="24"/>
          <w:szCs w:val="24"/>
          <w:lang w:val="sq-AL"/>
        </w:rPr>
      </w:pPr>
    </w:p>
    <w:p w14:paraId="34FC5B93" w14:textId="06E3FB04" w:rsidR="00C26A63" w:rsidRPr="00FD5B7E" w:rsidRDefault="00C26A63" w:rsidP="00B84F23">
      <w:pPr>
        <w:tabs>
          <w:tab w:val="left" w:pos="180"/>
        </w:tabs>
        <w:spacing w:before="100" w:beforeAutospacing="1"/>
        <w:ind w:right="-288"/>
        <w:jc w:val="both"/>
        <w:rPr>
          <w:b/>
          <w:sz w:val="24"/>
          <w:szCs w:val="24"/>
          <w:lang w:val="sq-AL"/>
        </w:rPr>
      </w:pPr>
      <w:r w:rsidRPr="00FD5B7E">
        <w:rPr>
          <w:b/>
          <w:sz w:val="24"/>
          <w:szCs w:val="24"/>
          <w:lang w:val="sq-AL"/>
        </w:rPr>
        <w:lastRenderedPageBreak/>
        <w:t>E DREJTA E INFORMIMIT</w:t>
      </w:r>
      <w:r w:rsidR="00CC55DC">
        <w:rPr>
          <w:b/>
          <w:sz w:val="24"/>
          <w:szCs w:val="24"/>
          <w:lang w:val="sq-AL"/>
        </w:rPr>
        <w:t xml:space="preserve">                                                                           </w:t>
      </w:r>
      <w:r w:rsidR="00602794">
        <w:rPr>
          <w:b/>
          <w:noProof/>
          <w:sz w:val="24"/>
          <w:szCs w:val="24"/>
          <w:lang w:val="sq-AL"/>
        </w:rPr>
        <w:drawing>
          <wp:inline distT="0" distB="0" distL="0" distR="0" wp14:anchorId="3E350DBC" wp14:editId="5F101434">
            <wp:extent cx="1847215" cy="658495"/>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7215" cy="658495"/>
                    </a:xfrm>
                    <a:prstGeom prst="rect">
                      <a:avLst/>
                    </a:prstGeom>
                    <a:noFill/>
                  </pic:spPr>
                </pic:pic>
              </a:graphicData>
            </a:graphic>
          </wp:inline>
        </w:drawing>
      </w:r>
    </w:p>
    <w:p w14:paraId="5051D797" w14:textId="77777777" w:rsidR="00C5458A" w:rsidRDefault="00C26A63" w:rsidP="00B84F23">
      <w:pPr>
        <w:tabs>
          <w:tab w:val="left" w:pos="180"/>
        </w:tabs>
        <w:spacing w:before="100" w:beforeAutospacing="1"/>
        <w:ind w:left="180" w:right="-288" w:hanging="180"/>
        <w:jc w:val="both"/>
        <w:rPr>
          <w:sz w:val="24"/>
          <w:szCs w:val="24"/>
          <w:lang w:val="sq-AL"/>
        </w:rPr>
      </w:pPr>
      <w:r w:rsidRPr="00FD5B7E">
        <w:rPr>
          <w:sz w:val="24"/>
          <w:szCs w:val="24"/>
          <w:lang w:val="sq-AL"/>
        </w:rPr>
        <w:t>I siguruari ka t</w:t>
      </w:r>
      <w:r w:rsidR="00D52870" w:rsidRPr="00FD5B7E">
        <w:rPr>
          <w:sz w:val="24"/>
          <w:szCs w:val="24"/>
          <w:lang w:val="sq-AL"/>
        </w:rPr>
        <w:t>ë</w:t>
      </w:r>
      <w:r w:rsidRPr="00FD5B7E">
        <w:rPr>
          <w:sz w:val="24"/>
          <w:szCs w:val="24"/>
          <w:lang w:val="sq-AL"/>
        </w:rPr>
        <w:t xml:space="preserve"> drejt</w:t>
      </w:r>
      <w:r w:rsidR="00D52870" w:rsidRPr="00FD5B7E">
        <w:rPr>
          <w:sz w:val="24"/>
          <w:szCs w:val="24"/>
          <w:lang w:val="sq-AL"/>
        </w:rPr>
        <w:t>ë</w:t>
      </w:r>
      <w:r w:rsidRPr="00FD5B7E">
        <w:rPr>
          <w:sz w:val="24"/>
          <w:szCs w:val="24"/>
          <w:lang w:val="sq-AL"/>
        </w:rPr>
        <w:t>n t</w:t>
      </w:r>
      <w:r w:rsidR="00D52870" w:rsidRPr="00FD5B7E">
        <w:rPr>
          <w:sz w:val="24"/>
          <w:szCs w:val="24"/>
          <w:lang w:val="sq-AL"/>
        </w:rPr>
        <w:t>ë</w:t>
      </w:r>
      <w:r w:rsidRPr="00FD5B7E">
        <w:rPr>
          <w:sz w:val="24"/>
          <w:szCs w:val="24"/>
          <w:lang w:val="sq-AL"/>
        </w:rPr>
        <w:t xml:space="preserve"> informohet nga Siguruesi mbi kushtet, pro</w:t>
      </w:r>
      <w:r w:rsidR="00D52870" w:rsidRPr="00FD5B7E">
        <w:rPr>
          <w:sz w:val="24"/>
          <w:szCs w:val="24"/>
          <w:lang w:val="sq-AL"/>
        </w:rPr>
        <w:t>ç</w:t>
      </w:r>
      <w:r w:rsidRPr="00FD5B7E">
        <w:rPr>
          <w:sz w:val="24"/>
          <w:szCs w:val="24"/>
          <w:lang w:val="sq-AL"/>
        </w:rPr>
        <w:t>edurat dhe afatet e mbulimit dhe/ose</w:t>
      </w:r>
    </w:p>
    <w:p w14:paraId="6EC896BE" w14:textId="77777777" w:rsidR="00C5458A" w:rsidRDefault="00C26A63" w:rsidP="00B84F23">
      <w:pPr>
        <w:tabs>
          <w:tab w:val="left" w:pos="180"/>
        </w:tabs>
        <w:ind w:left="180" w:right="-288" w:hanging="180"/>
        <w:jc w:val="both"/>
        <w:rPr>
          <w:sz w:val="24"/>
          <w:szCs w:val="24"/>
          <w:lang w:val="sq-AL"/>
        </w:rPr>
      </w:pPr>
      <w:r w:rsidRPr="00FD5B7E">
        <w:rPr>
          <w:sz w:val="24"/>
          <w:szCs w:val="24"/>
          <w:lang w:val="sq-AL"/>
        </w:rPr>
        <w:t>p</w:t>
      </w:r>
      <w:r w:rsidR="00D52870" w:rsidRPr="00FD5B7E">
        <w:rPr>
          <w:sz w:val="24"/>
          <w:szCs w:val="24"/>
          <w:lang w:val="sq-AL"/>
        </w:rPr>
        <w:t>ë</w:t>
      </w:r>
      <w:r w:rsidRPr="00FD5B7E">
        <w:rPr>
          <w:sz w:val="24"/>
          <w:szCs w:val="24"/>
          <w:lang w:val="sq-AL"/>
        </w:rPr>
        <w:t>rfitimit nga sigurimi, informim i cili fillon para nënshkrimit të kontratës dhe vazhdon gjatë periudhës së</w:t>
      </w:r>
    </w:p>
    <w:p w14:paraId="204BDD87" w14:textId="77777777" w:rsidR="00C5458A" w:rsidRDefault="00C26A63" w:rsidP="00B84F23">
      <w:pPr>
        <w:tabs>
          <w:tab w:val="left" w:pos="180"/>
        </w:tabs>
        <w:ind w:left="180" w:right="-288" w:hanging="180"/>
        <w:jc w:val="both"/>
        <w:rPr>
          <w:sz w:val="24"/>
          <w:szCs w:val="24"/>
          <w:lang w:val="sq-AL"/>
        </w:rPr>
      </w:pPr>
      <w:r w:rsidRPr="00FD5B7E">
        <w:rPr>
          <w:sz w:val="24"/>
          <w:szCs w:val="24"/>
          <w:lang w:val="sq-AL"/>
        </w:rPr>
        <w:t>vlefshmërisë së kontratës. Informimi merret n</w:t>
      </w:r>
      <w:r w:rsidR="00D52870" w:rsidRPr="00FD5B7E">
        <w:rPr>
          <w:sz w:val="24"/>
          <w:szCs w:val="24"/>
          <w:lang w:val="sq-AL"/>
        </w:rPr>
        <w:t>ë</w:t>
      </w:r>
      <w:r w:rsidRPr="00FD5B7E">
        <w:rPr>
          <w:sz w:val="24"/>
          <w:szCs w:val="24"/>
          <w:lang w:val="sq-AL"/>
        </w:rPr>
        <w:t>p</w:t>
      </w:r>
      <w:r w:rsidR="00D52870" w:rsidRPr="00FD5B7E">
        <w:rPr>
          <w:sz w:val="24"/>
          <w:szCs w:val="24"/>
          <w:lang w:val="sq-AL"/>
        </w:rPr>
        <w:t>ë</w:t>
      </w:r>
      <w:r w:rsidRPr="00FD5B7E">
        <w:rPr>
          <w:sz w:val="24"/>
          <w:szCs w:val="24"/>
          <w:lang w:val="sq-AL"/>
        </w:rPr>
        <w:t>rmjet telefonit, e-mailit, faqes zyrtare n</w:t>
      </w:r>
      <w:r w:rsidR="00D52870" w:rsidRPr="00FD5B7E">
        <w:rPr>
          <w:sz w:val="24"/>
          <w:szCs w:val="24"/>
          <w:lang w:val="sq-AL"/>
        </w:rPr>
        <w:t>ë</w:t>
      </w:r>
      <w:r w:rsidRPr="00FD5B7E">
        <w:rPr>
          <w:sz w:val="24"/>
          <w:szCs w:val="24"/>
          <w:lang w:val="sq-AL"/>
        </w:rPr>
        <w:t xml:space="preserve"> internet apo</w:t>
      </w:r>
    </w:p>
    <w:p w14:paraId="197E4A1B" w14:textId="77777777" w:rsidR="00C5458A" w:rsidRDefault="00C26A63" w:rsidP="00B84F23">
      <w:pPr>
        <w:tabs>
          <w:tab w:val="left" w:pos="180"/>
        </w:tabs>
        <w:ind w:left="180" w:right="-288" w:hanging="180"/>
        <w:jc w:val="both"/>
        <w:rPr>
          <w:sz w:val="24"/>
          <w:szCs w:val="24"/>
          <w:lang w:val="sq-AL"/>
        </w:rPr>
      </w:pPr>
      <w:r w:rsidRPr="00FD5B7E">
        <w:rPr>
          <w:sz w:val="24"/>
          <w:szCs w:val="24"/>
          <w:lang w:val="sq-AL"/>
        </w:rPr>
        <w:t>broshurave informative t</w:t>
      </w:r>
      <w:r w:rsidR="00D52870" w:rsidRPr="00FD5B7E">
        <w:rPr>
          <w:sz w:val="24"/>
          <w:szCs w:val="24"/>
          <w:lang w:val="sq-AL"/>
        </w:rPr>
        <w:t>ë</w:t>
      </w:r>
      <w:r w:rsidRPr="00FD5B7E">
        <w:rPr>
          <w:sz w:val="24"/>
          <w:szCs w:val="24"/>
          <w:lang w:val="sq-AL"/>
        </w:rPr>
        <w:t xml:space="preserve"> p</w:t>
      </w:r>
      <w:r w:rsidR="00D52870" w:rsidRPr="00FD5B7E">
        <w:rPr>
          <w:sz w:val="24"/>
          <w:szCs w:val="24"/>
          <w:lang w:val="sq-AL"/>
        </w:rPr>
        <w:t>ë</w:t>
      </w:r>
      <w:r w:rsidRPr="00FD5B7E">
        <w:rPr>
          <w:sz w:val="24"/>
          <w:szCs w:val="24"/>
          <w:lang w:val="sq-AL"/>
        </w:rPr>
        <w:t>rdoruara nga shoq</w:t>
      </w:r>
      <w:r w:rsidR="00D52870" w:rsidRPr="00FD5B7E">
        <w:rPr>
          <w:sz w:val="24"/>
          <w:szCs w:val="24"/>
          <w:lang w:val="sq-AL"/>
        </w:rPr>
        <w:t>ë</w:t>
      </w:r>
      <w:r w:rsidRPr="00FD5B7E">
        <w:rPr>
          <w:sz w:val="24"/>
          <w:szCs w:val="24"/>
          <w:lang w:val="sq-AL"/>
        </w:rPr>
        <w:t>ria.</w:t>
      </w:r>
      <w:r w:rsidR="008B3299">
        <w:rPr>
          <w:sz w:val="24"/>
          <w:szCs w:val="24"/>
          <w:lang w:val="sq-AL"/>
        </w:rPr>
        <w:t xml:space="preserve"> </w:t>
      </w:r>
      <w:r w:rsidRPr="00FD5B7E">
        <w:rPr>
          <w:sz w:val="24"/>
          <w:szCs w:val="24"/>
          <w:lang w:val="sq-AL"/>
        </w:rPr>
        <w:t>I siguruari dhe/ose Policmbajt</w:t>
      </w:r>
      <w:r w:rsidR="00D52870" w:rsidRPr="00FD5B7E">
        <w:rPr>
          <w:sz w:val="24"/>
          <w:szCs w:val="24"/>
          <w:lang w:val="sq-AL"/>
        </w:rPr>
        <w:t>ë</w:t>
      </w:r>
      <w:r w:rsidRPr="00FD5B7E">
        <w:rPr>
          <w:sz w:val="24"/>
          <w:szCs w:val="24"/>
          <w:lang w:val="sq-AL"/>
        </w:rPr>
        <w:t>si jan</w:t>
      </w:r>
      <w:r w:rsidR="00D52870" w:rsidRPr="00FD5B7E">
        <w:rPr>
          <w:sz w:val="24"/>
          <w:szCs w:val="24"/>
          <w:lang w:val="sq-AL"/>
        </w:rPr>
        <w:t>ë</w:t>
      </w:r>
      <w:r w:rsidRPr="00FD5B7E">
        <w:rPr>
          <w:sz w:val="24"/>
          <w:szCs w:val="24"/>
          <w:lang w:val="sq-AL"/>
        </w:rPr>
        <w:t xml:space="preserve"> informuar nga</w:t>
      </w:r>
    </w:p>
    <w:p w14:paraId="1CED9AEB" w14:textId="77777777" w:rsidR="00C5458A" w:rsidRDefault="00C26A63" w:rsidP="00CC55DC">
      <w:pPr>
        <w:tabs>
          <w:tab w:val="left" w:pos="180"/>
        </w:tabs>
        <w:ind w:right="-288"/>
        <w:jc w:val="both"/>
        <w:rPr>
          <w:sz w:val="24"/>
          <w:szCs w:val="24"/>
          <w:lang w:val="sq-AL"/>
        </w:rPr>
      </w:pPr>
      <w:r w:rsidRPr="00FD5B7E">
        <w:rPr>
          <w:sz w:val="24"/>
          <w:szCs w:val="24"/>
          <w:lang w:val="sq-AL"/>
        </w:rPr>
        <w:t>Siguruesi përpara nënshkrimit të kontratës së sigurimit, duke marr</w:t>
      </w:r>
      <w:r w:rsidR="00D52870" w:rsidRPr="00FD5B7E">
        <w:rPr>
          <w:sz w:val="24"/>
          <w:szCs w:val="24"/>
          <w:lang w:val="sq-AL"/>
        </w:rPr>
        <w:t>ë</w:t>
      </w:r>
      <w:r w:rsidRPr="00FD5B7E">
        <w:rPr>
          <w:sz w:val="24"/>
          <w:szCs w:val="24"/>
          <w:lang w:val="sq-AL"/>
        </w:rPr>
        <w:t xml:space="preserve"> t</w:t>
      </w:r>
      <w:r w:rsidR="00D52870" w:rsidRPr="00FD5B7E">
        <w:rPr>
          <w:sz w:val="24"/>
          <w:szCs w:val="24"/>
          <w:lang w:val="sq-AL"/>
        </w:rPr>
        <w:t>ë</w:t>
      </w:r>
      <w:r w:rsidRPr="00FD5B7E">
        <w:rPr>
          <w:sz w:val="24"/>
          <w:szCs w:val="24"/>
          <w:lang w:val="sq-AL"/>
        </w:rPr>
        <w:t xml:space="preserve"> gjith</w:t>
      </w:r>
      <w:r w:rsidR="00D52870" w:rsidRPr="00FD5B7E">
        <w:rPr>
          <w:sz w:val="24"/>
          <w:szCs w:val="24"/>
          <w:lang w:val="sq-AL"/>
        </w:rPr>
        <w:t>ë</w:t>
      </w:r>
      <w:r w:rsidRPr="00FD5B7E">
        <w:rPr>
          <w:sz w:val="24"/>
          <w:szCs w:val="24"/>
          <w:lang w:val="sq-AL"/>
        </w:rPr>
        <w:t xml:space="preserve"> informacionin e nevojshëm në</w:t>
      </w:r>
    </w:p>
    <w:p w14:paraId="625CEA2F" w14:textId="77777777" w:rsidR="00C5458A" w:rsidRDefault="00C26A63" w:rsidP="00B84F23">
      <w:pPr>
        <w:tabs>
          <w:tab w:val="left" w:pos="180"/>
        </w:tabs>
        <w:ind w:left="180" w:right="-288" w:hanging="180"/>
        <w:jc w:val="both"/>
        <w:rPr>
          <w:sz w:val="24"/>
          <w:szCs w:val="24"/>
          <w:lang w:val="sq-AL"/>
        </w:rPr>
      </w:pPr>
      <w:r w:rsidRPr="00FD5B7E">
        <w:rPr>
          <w:sz w:val="24"/>
          <w:szCs w:val="24"/>
          <w:lang w:val="sq-AL"/>
        </w:rPr>
        <w:t>lidhje me t</w:t>
      </w:r>
      <w:r w:rsidR="00D52870" w:rsidRPr="00FD5B7E">
        <w:rPr>
          <w:sz w:val="24"/>
          <w:szCs w:val="24"/>
          <w:lang w:val="sq-AL"/>
        </w:rPr>
        <w:t>ë</w:t>
      </w:r>
      <w:r w:rsidRPr="00FD5B7E">
        <w:rPr>
          <w:sz w:val="24"/>
          <w:szCs w:val="24"/>
          <w:lang w:val="sq-AL"/>
        </w:rPr>
        <w:t xml:space="preserve"> dh</w:t>
      </w:r>
      <w:r w:rsidR="00D52870" w:rsidRPr="00FD5B7E">
        <w:rPr>
          <w:sz w:val="24"/>
          <w:szCs w:val="24"/>
          <w:lang w:val="sq-AL"/>
        </w:rPr>
        <w:t>ë</w:t>
      </w:r>
      <w:r w:rsidRPr="00FD5B7E">
        <w:rPr>
          <w:sz w:val="24"/>
          <w:szCs w:val="24"/>
          <w:lang w:val="sq-AL"/>
        </w:rPr>
        <w:t>nat juridike t</w:t>
      </w:r>
      <w:r w:rsidR="00D52870" w:rsidRPr="00FD5B7E">
        <w:rPr>
          <w:sz w:val="24"/>
          <w:szCs w:val="24"/>
          <w:lang w:val="sq-AL"/>
        </w:rPr>
        <w:t>ë</w:t>
      </w:r>
      <w:r w:rsidRPr="00FD5B7E">
        <w:rPr>
          <w:sz w:val="24"/>
          <w:szCs w:val="24"/>
          <w:lang w:val="sq-AL"/>
        </w:rPr>
        <w:t xml:space="preserve"> siguruesit, llojin përkatës të sigurimit, pro</w:t>
      </w:r>
      <w:r w:rsidR="00D52870" w:rsidRPr="00FD5B7E">
        <w:rPr>
          <w:sz w:val="24"/>
          <w:szCs w:val="24"/>
          <w:lang w:val="sq-AL"/>
        </w:rPr>
        <w:t>ç</w:t>
      </w:r>
      <w:r w:rsidRPr="00FD5B7E">
        <w:rPr>
          <w:sz w:val="24"/>
          <w:szCs w:val="24"/>
          <w:lang w:val="sq-AL"/>
        </w:rPr>
        <w:t>edurat, afatet, metodat e trajtimit t</w:t>
      </w:r>
      <w:r w:rsidR="00D52870" w:rsidRPr="00FD5B7E">
        <w:rPr>
          <w:sz w:val="24"/>
          <w:szCs w:val="24"/>
          <w:lang w:val="sq-AL"/>
        </w:rPr>
        <w:t>ë</w:t>
      </w:r>
    </w:p>
    <w:p w14:paraId="2190EB7C" w14:textId="77777777" w:rsidR="00C5458A" w:rsidRDefault="00C26A63" w:rsidP="00B84F23">
      <w:pPr>
        <w:tabs>
          <w:tab w:val="left" w:pos="180"/>
        </w:tabs>
        <w:ind w:left="180" w:right="-288" w:hanging="180"/>
        <w:jc w:val="both"/>
        <w:rPr>
          <w:sz w:val="24"/>
          <w:szCs w:val="24"/>
          <w:lang w:val="sq-AL"/>
        </w:rPr>
      </w:pPr>
      <w:r w:rsidRPr="00FD5B7E">
        <w:rPr>
          <w:sz w:val="24"/>
          <w:szCs w:val="24"/>
          <w:lang w:val="sq-AL"/>
        </w:rPr>
        <w:t>k</w:t>
      </w:r>
      <w:r w:rsidR="00D52870" w:rsidRPr="00FD5B7E">
        <w:rPr>
          <w:sz w:val="24"/>
          <w:szCs w:val="24"/>
          <w:lang w:val="sq-AL"/>
        </w:rPr>
        <w:t>ë</w:t>
      </w:r>
      <w:r w:rsidRPr="00FD5B7E">
        <w:rPr>
          <w:sz w:val="24"/>
          <w:szCs w:val="24"/>
          <w:lang w:val="sq-AL"/>
        </w:rPr>
        <w:t>rkesave p</w:t>
      </w:r>
      <w:r w:rsidR="00D52870" w:rsidRPr="00FD5B7E">
        <w:rPr>
          <w:sz w:val="24"/>
          <w:szCs w:val="24"/>
          <w:lang w:val="sq-AL"/>
        </w:rPr>
        <w:t>ë</w:t>
      </w:r>
      <w:r w:rsidRPr="00FD5B7E">
        <w:rPr>
          <w:sz w:val="24"/>
          <w:szCs w:val="24"/>
          <w:lang w:val="sq-AL"/>
        </w:rPr>
        <w:t>r d</w:t>
      </w:r>
      <w:r w:rsidR="00D52870" w:rsidRPr="00FD5B7E">
        <w:rPr>
          <w:sz w:val="24"/>
          <w:szCs w:val="24"/>
          <w:lang w:val="sq-AL"/>
        </w:rPr>
        <w:t>ë</w:t>
      </w:r>
      <w:r w:rsidRPr="00FD5B7E">
        <w:rPr>
          <w:sz w:val="24"/>
          <w:szCs w:val="24"/>
          <w:lang w:val="sq-AL"/>
        </w:rPr>
        <w:t>mshp</w:t>
      </w:r>
      <w:r w:rsidR="00D52870" w:rsidRPr="00FD5B7E">
        <w:rPr>
          <w:sz w:val="24"/>
          <w:szCs w:val="24"/>
          <w:lang w:val="sq-AL"/>
        </w:rPr>
        <w:t>ë</w:t>
      </w:r>
      <w:r w:rsidRPr="00FD5B7E">
        <w:rPr>
          <w:sz w:val="24"/>
          <w:szCs w:val="24"/>
          <w:lang w:val="sq-AL"/>
        </w:rPr>
        <w:t>rblim, rreziqet e mbuluara dhe t</w:t>
      </w:r>
      <w:r w:rsidR="00D52870" w:rsidRPr="00FD5B7E">
        <w:rPr>
          <w:sz w:val="24"/>
          <w:szCs w:val="24"/>
          <w:lang w:val="sq-AL"/>
        </w:rPr>
        <w:t>ë</w:t>
      </w:r>
      <w:r w:rsidRPr="00FD5B7E">
        <w:rPr>
          <w:sz w:val="24"/>
          <w:szCs w:val="24"/>
          <w:lang w:val="sq-AL"/>
        </w:rPr>
        <w:t xml:space="preserve"> p</w:t>
      </w:r>
      <w:r w:rsidR="00D52870" w:rsidRPr="00FD5B7E">
        <w:rPr>
          <w:sz w:val="24"/>
          <w:szCs w:val="24"/>
          <w:lang w:val="sq-AL"/>
        </w:rPr>
        <w:t>ë</w:t>
      </w:r>
      <w:r w:rsidRPr="00FD5B7E">
        <w:rPr>
          <w:sz w:val="24"/>
          <w:szCs w:val="24"/>
          <w:lang w:val="sq-AL"/>
        </w:rPr>
        <w:t>rjashtuara, metodat e llogaritjes, afatet dhe</w:t>
      </w:r>
    </w:p>
    <w:p w14:paraId="4FA6C8CA" w14:textId="77777777" w:rsidR="00C5458A" w:rsidRDefault="00C26A63" w:rsidP="00B84F23">
      <w:pPr>
        <w:tabs>
          <w:tab w:val="left" w:pos="180"/>
        </w:tabs>
        <w:ind w:left="180" w:right="-288" w:hanging="180"/>
        <w:jc w:val="both"/>
        <w:rPr>
          <w:sz w:val="24"/>
          <w:szCs w:val="24"/>
          <w:lang w:val="sq-AL"/>
        </w:rPr>
      </w:pPr>
      <w:r w:rsidRPr="00FD5B7E">
        <w:rPr>
          <w:sz w:val="24"/>
          <w:szCs w:val="24"/>
          <w:lang w:val="sq-AL"/>
        </w:rPr>
        <w:t>m</w:t>
      </w:r>
      <w:r w:rsidR="00D52870" w:rsidRPr="00FD5B7E">
        <w:rPr>
          <w:sz w:val="24"/>
          <w:szCs w:val="24"/>
          <w:lang w:val="sq-AL"/>
        </w:rPr>
        <w:t>ë</w:t>
      </w:r>
      <w:r w:rsidRPr="00FD5B7E">
        <w:rPr>
          <w:sz w:val="24"/>
          <w:szCs w:val="24"/>
          <w:lang w:val="sq-AL"/>
        </w:rPr>
        <w:t>nyra e pages</w:t>
      </w:r>
      <w:r w:rsidR="00D52870" w:rsidRPr="00FD5B7E">
        <w:rPr>
          <w:sz w:val="24"/>
          <w:szCs w:val="24"/>
          <w:lang w:val="sq-AL"/>
        </w:rPr>
        <w:t>ës</w:t>
      </w:r>
      <w:r w:rsidRPr="00FD5B7E">
        <w:rPr>
          <w:sz w:val="24"/>
          <w:szCs w:val="24"/>
          <w:lang w:val="sq-AL"/>
        </w:rPr>
        <w:t xml:space="preserve"> s</w:t>
      </w:r>
      <w:r w:rsidR="00D52870" w:rsidRPr="00FD5B7E">
        <w:rPr>
          <w:sz w:val="24"/>
          <w:szCs w:val="24"/>
          <w:lang w:val="sq-AL"/>
        </w:rPr>
        <w:t>ë</w:t>
      </w:r>
      <w:r w:rsidRPr="00FD5B7E">
        <w:rPr>
          <w:sz w:val="24"/>
          <w:szCs w:val="24"/>
          <w:lang w:val="sq-AL"/>
        </w:rPr>
        <w:t xml:space="preserve"> primit, metod</w:t>
      </w:r>
      <w:r w:rsidR="00D52870" w:rsidRPr="00FD5B7E">
        <w:rPr>
          <w:sz w:val="24"/>
          <w:szCs w:val="24"/>
          <w:lang w:val="sq-AL"/>
        </w:rPr>
        <w:t>ë</w:t>
      </w:r>
      <w:r w:rsidRPr="00FD5B7E">
        <w:rPr>
          <w:sz w:val="24"/>
          <w:szCs w:val="24"/>
          <w:lang w:val="sq-AL"/>
        </w:rPr>
        <w:t>n e llogaritjes s</w:t>
      </w:r>
      <w:r w:rsidR="00D52870" w:rsidRPr="00FD5B7E">
        <w:rPr>
          <w:sz w:val="24"/>
          <w:szCs w:val="24"/>
          <w:lang w:val="sq-AL"/>
        </w:rPr>
        <w:t>ë</w:t>
      </w:r>
      <w:r w:rsidRPr="00FD5B7E">
        <w:rPr>
          <w:sz w:val="24"/>
          <w:szCs w:val="24"/>
          <w:lang w:val="sq-AL"/>
        </w:rPr>
        <w:t xml:space="preserve"> vler</w:t>
      </w:r>
      <w:r w:rsidR="00D52870" w:rsidRPr="00FD5B7E">
        <w:rPr>
          <w:sz w:val="24"/>
          <w:szCs w:val="24"/>
          <w:lang w:val="sq-AL"/>
        </w:rPr>
        <w:t>ë</w:t>
      </w:r>
      <w:r w:rsidRPr="00FD5B7E">
        <w:rPr>
          <w:sz w:val="24"/>
          <w:szCs w:val="24"/>
          <w:lang w:val="sq-AL"/>
        </w:rPr>
        <w:t>s s</w:t>
      </w:r>
      <w:r w:rsidR="00D52870" w:rsidRPr="00FD5B7E">
        <w:rPr>
          <w:sz w:val="24"/>
          <w:szCs w:val="24"/>
          <w:lang w:val="sq-AL"/>
        </w:rPr>
        <w:t>ë</w:t>
      </w:r>
      <w:r w:rsidRPr="00FD5B7E">
        <w:rPr>
          <w:sz w:val="24"/>
          <w:szCs w:val="24"/>
          <w:lang w:val="sq-AL"/>
        </w:rPr>
        <w:t xml:space="preserve"> kompesueshme dhe </w:t>
      </w:r>
      <w:r w:rsidR="00D52870" w:rsidRPr="00FD5B7E">
        <w:rPr>
          <w:sz w:val="24"/>
          <w:szCs w:val="24"/>
          <w:lang w:val="sq-AL"/>
        </w:rPr>
        <w:t>ç</w:t>
      </w:r>
      <w:r w:rsidRPr="00FD5B7E">
        <w:rPr>
          <w:sz w:val="24"/>
          <w:szCs w:val="24"/>
          <w:lang w:val="sq-AL"/>
        </w:rPr>
        <w:t>do informacion tjet</w:t>
      </w:r>
      <w:r w:rsidR="00D52870" w:rsidRPr="00FD5B7E">
        <w:rPr>
          <w:sz w:val="24"/>
          <w:szCs w:val="24"/>
          <w:lang w:val="sq-AL"/>
        </w:rPr>
        <w:t>ë</w:t>
      </w:r>
      <w:r w:rsidRPr="00FD5B7E">
        <w:rPr>
          <w:sz w:val="24"/>
          <w:szCs w:val="24"/>
          <w:lang w:val="sq-AL"/>
        </w:rPr>
        <w:t>r q</w:t>
      </w:r>
      <w:r w:rsidR="00D52870" w:rsidRPr="00FD5B7E">
        <w:rPr>
          <w:sz w:val="24"/>
          <w:szCs w:val="24"/>
          <w:lang w:val="sq-AL"/>
        </w:rPr>
        <w:t>ë</w:t>
      </w:r>
    </w:p>
    <w:p w14:paraId="4C71D7EE" w14:textId="77777777" w:rsidR="008B72EB" w:rsidRDefault="00C26A63" w:rsidP="00EE3806">
      <w:pPr>
        <w:tabs>
          <w:tab w:val="left" w:pos="180"/>
        </w:tabs>
        <w:ind w:left="180" w:right="-288" w:hanging="180"/>
        <w:jc w:val="both"/>
        <w:rPr>
          <w:sz w:val="24"/>
          <w:szCs w:val="24"/>
          <w:lang w:val="sq-AL"/>
        </w:rPr>
      </w:pPr>
      <w:r w:rsidRPr="00FD5B7E">
        <w:rPr>
          <w:sz w:val="24"/>
          <w:szCs w:val="24"/>
          <w:lang w:val="sq-AL"/>
        </w:rPr>
        <w:t>ka lidhje me kontrat</w:t>
      </w:r>
      <w:r w:rsidR="00D52870" w:rsidRPr="00FD5B7E">
        <w:rPr>
          <w:sz w:val="24"/>
          <w:szCs w:val="24"/>
          <w:lang w:val="sq-AL"/>
        </w:rPr>
        <w:t>ë</w:t>
      </w:r>
      <w:r w:rsidRPr="00FD5B7E">
        <w:rPr>
          <w:sz w:val="24"/>
          <w:szCs w:val="24"/>
          <w:lang w:val="sq-AL"/>
        </w:rPr>
        <w:t>n e sigurimit</w:t>
      </w:r>
      <w:r w:rsidR="008B72EB">
        <w:rPr>
          <w:sz w:val="24"/>
          <w:szCs w:val="24"/>
          <w:lang w:val="sq-AL"/>
        </w:rPr>
        <w:t>.</w:t>
      </w:r>
    </w:p>
    <w:p w14:paraId="4675AA8A" w14:textId="77777777" w:rsidR="008B3299" w:rsidRPr="008B3299" w:rsidRDefault="008B3299" w:rsidP="00EE3806">
      <w:pPr>
        <w:tabs>
          <w:tab w:val="left" w:pos="180"/>
        </w:tabs>
        <w:spacing w:before="100" w:beforeAutospacing="1"/>
        <w:ind w:right="-288"/>
        <w:jc w:val="both"/>
        <w:rPr>
          <w:b/>
          <w:bCs/>
          <w:sz w:val="24"/>
          <w:szCs w:val="24"/>
          <w:lang w:val="sq-AL"/>
        </w:rPr>
      </w:pPr>
      <w:r w:rsidRPr="008B3299">
        <w:rPr>
          <w:b/>
          <w:bCs/>
          <w:sz w:val="24"/>
          <w:szCs w:val="24"/>
          <w:lang w:val="sq-AL"/>
        </w:rPr>
        <w:t>E DREJTA E TË SIGURUARIT PËR TU ANKUAR</w:t>
      </w:r>
    </w:p>
    <w:p w14:paraId="2B1C4B3F" w14:textId="77777777" w:rsidR="00C5458A" w:rsidRDefault="00C26A63" w:rsidP="00EE3806">
      <w:pPr>
        <w:tabs>
          <w:tab w:val="left" w:pos="180"/>
        </w:tabs>
        <w:spacing w:before="100" w:beforeAutospacing="1"/>
        <w:ind w:right="-288"/>
        <w:jc w:val="both"/>
        <w:rPr>
          <w:sz w:val="24"/>
          <w:szCs w:val="24"/>
          <w:lang w:val="sq-AL"/>
        </w:rPr>
      </w:pPr>
      <w:r w:rsidRPr="00FD5B7E">
        <w:rPr>
          <w:sz w:val="24"/>
          <w:szCs w:val="24"/>
          <w:lang w:val="sq-AL"/>
        </w:rPr>
        <w:t>I siguruari apo persona të tjerë të interesuar, kan</w:t>
      </w:r>
      <w:r w:rsidR="00D52870" w:rsidRPr="00FD5B7E">
        <w:rPr>
          <w:sz w:val="24"/>
          <w:szCs w:val="24"/>
          <w:lang w:val="sq-AL"/>
        </w:rPr>
        <w:t>ë</w:t>
      </w:r>
      <w:r w:rsidRPr="00FD5B7E">
        <w:rPr>
          <w:sz w:val="24"/>
          <w:szCs w:val="24"/>
          <w:lang w:val="sq-AL"/>
        </w:rPr>
        <w:t xml:space="preserve"> t</w:t>
      </w:r>
      <w:r w:rsidR="00D52870" w:rsidRPr="00FD5B7E">
        <w:rPr>
          <w:sz w:val="24"/>
          <w:szCs w:val="24"/>
          <w:lang w:val="sq-AL"/>
        </w:rPr>
        <w:t>ë</w:t>
      </w:r>
      <w:r w:rsidRPr="00FD5B7E">
        <w:rPr>
          <w:sz w:val="24"/>
          <w:szCs w:val="24"/>
          <w:lang w:val="sq-AL"/>
        </w:rPr>
        <w:t xml:space="preserve"> drejte të paraqesin një ankesë pranë shoqërisë së</w:t>
      </w:r>
    </w:p>
    <w:p w14:paraId="777F84ED" w14:textId="77777777" w:rsidR="00C5458A" w:rsidRDefault="00C26A63" w:rsidP="00EE3806">
      <w:pPr>
        <w:tabs>
          <w:tab w:val="left" w:pos="180"/>
        </w:tabs>
        <w:ind w:right="-288"/>
        <w:jc w:val="both"/>
        <w:rPr>
          <w:sz w:val="24"/>
          <w:szCs w:val="24"/>
          <w:lang w:val="sq-AL"/>
        </w:rPr>
      </w:pPr>
      <w:r w:rsidRPr="00FD5B7E">
        <w:rPr>
          <w:sz w:val="24"/>
          <w:szCs w:val="24"/>
          <w:lang w:val="sq-AL"/>
        </w:rPr>
        <w:t>sigurimit, n</w:t>
      </w:r>
      <w:r w:rsidR="00D52870" w:rsidRPr="00FD5B7E">
        <w:rPr>
          <w:sz w:val="24"/>
          <w:szCs w:val="24"/>
          <w:lang w:val="sq-AL"/>
        </w:rPr>
        <w:t>ë</w:t>
      </w:r>
      <w:r w:rsidR="00FD5B7E">
        <w:rPr>
          <w:sz w:val="24"/>
          <w:szCs w:val="24"/>
          <w:lang w:val="sq-AL"/>
        </w:rPr>
        <w:t xml:space="preserve"> </w:t>
      </w:r>
      <w:r w:rsidRPr="00FD5B7E">
        <w:rPr>
          <w:sz w:val="24"/>
          <w:szCs w:val="24"/>
          <w:lang w:val="sq-AL"/>
        </w:rPr>
        <w:t xml:space="preserve">rast se </w:t>
      </w:r>
      <w:r w:rsidR="00D52870" w:rsidRPr="00FD5B7E">
        <w:rPr>
          <w:sz w:val="24"/>
          <w:szCs w:val="24"/>
          <w:lang w:val="sq-AL"/>
        </w:rPr>
        <w:t>ç</w:t>
      </w:r>
      <w:r w:rsidRPr="00FD5B7E">
        <w:rPr>
          <w:sz w:val="24"/>
          <w:szCs w:val="24"/>
          <w:lang w:val="sq-AL"/>
        </w:rPr>
        <w:t>mojne se shoq</w:t>
      </w:r>
      <w:r w:rsidR="00D52870" w:rsidRPr="00FD5B7E">
        <w:rPr>
          <w:sz w:val="24"/>
          <w:szCs w:val="24"/>
          <w:lang w:val="sq-AL"/>
        </w:rPr>
        <w:t>ë</w:t>
      </w:r>
      <w:r w:rsidRPr="00FD5B7E">
        <w:rPr>
          <w:sz w:val="24"/>
          <w:szCs w:val="24"/>
          <w:lang w:val="sq-AL"/>
        </w:rPr>
        <w:t>ria e sigurimit nuk u përmbahet kushteve të</w:t>
      </w:r>
      <w:r w:rsidR="00E03139" w:rsidRPr="00FD5B7E">
        <w:rPr>
          <w:sz w:val="24"/>
          <w:szCs w:val="24"/>
          <w:lang w:val="sq-AL"/>
        </w:rPr>
        <w:t xml:space="preserve"> </w:t>
      </w:r>
      <w:r w:rsidRPr="00FD5B7E">
        <w:rPr>
          <w:sz w:val="24"/>
          <w:szCs w:val="24"/>
          <w:lang w:val="sq-AL"/>
        </w:rPr>
        <w:t>vendosura në kontratën e</w:t>
      </w:r>
    </w:p>
    <w:p w14:paraId="721B7E84" w14:textId="77777777" w:rsidR="00C5458A" w:rsidRDefault="00C26A63" w:rsidP="00EE3806">
      <w:pPr>
        <w:tabs>
          <w:tab w:val="left" w:pos="180"/>
        </w:tabs>
        <w:ind w:right="-288"/>
        <w:jc w:val="both"/>
        <w:rPr>
          <w:sz w:val="24"/>
          <w:szCs w:val="24"/>
          <w:lang w:val="sq-AL"/>
        </w:rPr>
      </w:pPr>
      <w:r w:rsidRPr="00FD5B7E">
        <w:rPr>
          <w:sz w:val="24"/>
          <w:szCs w:val="24"/>
          <w:lang w:val="sq-AL"/>
        </w:rPr>
        <w:t>sigurimit. Ankesa mund t</w:t>
      </w:r>
      <w:r w:rsidR="00D52870" w:rsidRPr="00FD5B7E">
        <w:rPr>
          <w:sz w:val="24"/>
          <w:szCs w:val="24"/>
          <w:lang w:val="sq-AL"/>
        </w:rPr>
        <w:t>ë</w:t>
      </w:r>
      <w:r w:rsidRPr="00FD5B7E">
        <w:rPr>
          <w:sz w:val="24"/>
          <w:szCs w:val="24"/>
          <w:lang w:val="sq-AL"/>
        </w:rPr>
        <w:t xml:space="preserve"> paraqitet n</w:t>
      </w:r>
      <w:r w:rsidR="00D52870" w:rsidRPr="00FD5B7E">
        <w:rPr>
          <w:sz w:val="24"/>
          <w:szCs w:val="24"/>
          <w:lang w:val="sq-AL"/>
        </w:rPr>
        <w:t>ë</w:t>
      </w:r>
      <w:r w:rsidRPr="00FD5B7E">
        <w:rPr>
          <w:sz w:val="24"/>
          <w:szCs w:val="24"/>
          <w:lang w:val="sq-AL"/>
        </w:rPr>
        <w:t xml:space="preserve"> form</w:t>
      </w:r>
      <w:r w:rsidR="00D52870" w:rsidRPr="00FD5B7E">
        <w:rPr>
          <w:sz w:val="24"/>
          <w:szCs w:val="24"/>
          <w:lang w:val="sq-AL"/>
        </w:rPr>
        <w:t>ë</w:t>
      </w:r>
      <w:r w:rsidRPr="00FD5B7E">
        <w:rPr>
          <w:sz w:val="24"/>
          <w:szCs w:val="24"/>
          <w:lang w:val="sq-AL"/>
        </w:rPr>
        <w:t xml:space="preserve"> elektronike (e-mail) ose</w:t>
      </w:r>
      <w:r w:rsidR="00FD5B7E">
        <w:rPr>
          <w:sz w:val="24"/>
          <w:szCs w:val="24"/>
          <w:lang w:val="sq-AL"/>
        </w:rPr>
        <w:t xml:space="preserve"> </w:t>
      </w:r>
      <w:r w:rsidRPr="00FD5B7E">
        <w:rPr>
          <w:sz w:val="24"/>
          <w:szCs w:val="24"/>
          <w:lang w:val="sq-AL"/>
        </w:rPr>
        <w:t>me shkrim n</w:t>
      </w:r>
      <w:r w:rsidR="00D52870" w:rsidRPr="00FD5B7E">
        <w:rPr>
          <w:sz w:val="24"/>
          <w:szCs w:val="24"/>
          <w:lang w:val="sq-AL"/>
        </w:rPr>
        <w:t>ë</w:t>
      </w:r>
      <w:r w:rsidRPr="00FD5B7E">
        <w:rPr>
          <w:sz w:val="24"/>
          <w:szCs w:val="24"/>
          <w:lang w:val="sq-AL"/>
        </w:rPr>
        <w:t xml:space="preserve"> adres</w:t>
      </w:r>
      <w:r w:rsidR="00D52870" w:rsidRPr="00FD5B7E">
        <w:rPr>
          <w:sz w:val="24"/>
          <w:szCs w:val="24"/>
          <w:lang w:val="sq-AL"/>
        </w:rPr>
        <w:t>ë</w:t>
      </w:r>
      <w:r w:rsidRPr="00FD5B7E">
        <w:rPr>
          <w:sz w:val="24"/>
          <w:szCs w:val="24"/>
          <w:lang w:val="sq-AL"/>
        </w:rPr>
        <w:t>n postare t</w:t>
      </w:r>
      <w:r w:rsidR="00D52870" w:rsidRPr="00FD5B7E">
        <w:rPr>
          <w:sz w:val="24"/>
          <w:szCs w:val="24"/>
          <w:lang w:val="sq-AL"/>
        </w:rPr>
        <w:t>ë</w:t>
      </w:r>
    </w:p>
    <w:p w14:paraId="23D18910" w14:textId="77777777" w:rsidR="00C5458A" w:rsidRDefault="00C26A63" w:rsidP="00EE3806">
      <w:pPr>
        <w:tabs>
          <w:tab w:val="left" w:pos="180"/>
        </w:tabs>
        <w:ind w:right="-288"/>
        <w:jc w:val="both"/>
        <w:rPr>
          <w:sz w:val="24"/>
          <w:szCs w:val="24"/>
          <w:lang w:val="sq-AL"/>
        </w:rPr>
      </w:pPr>
      <w:r w:rsidRPr="00FD5B7E">
        <w:rPr>
          <w:sz w:val="24"/>
          <w:szCs w:val="24"/>
          <w:lang w:val="sq-AL"/>
        </w:rPr>
        <w:t>shoq</w:t>
      </w:r>
      <w:r w:rsidR="00D52870" w:rsidRPr="00FD5B7E">
        <w:rPr>
          <w:sz w:val="24"/>
          <w:szCs w:val="24"/>
          <w:lang w:val="sq-AL"/>
        </w:rPr>
        <w:t>ë</w:t>
      </w:r>
      <w:r w:rsidRPr="00FD5B7E">
        <w:rPr>
          <w:sz w:val="24"/>
          <w:szCs w:val="24"/>
          <w:lang w:val="sq-AL"/>
        </w:rPr>
        <w:t>ris</w:t>
      </w:r>
      <w:r w:rsidR="008B3299">
        <w:rPr>
          <w:sz w:val="24"/>
          <w:szCs w:val="24"/>
          <w:lang w:val="sq-AL"/>
        </w:rPr>
        <w:t>ë</w:t>
      </w:r>
      <w:r w:rsidRPr="00FD5B7E">
        <w:rPr>
          <w:sz w:val="24"/>
          <w:szCs w:val="24"/>
          <w:lang w:val="sq-AL"/>
        </w:rPr>
        <w:t>. Shoqëria e sigurimit do ti pergjigjet çdo ankese të depozituar me shkrim apo në formë elektronike</w:t>
      </w:r>
    </w:p>
    <w:p w14:paraId="3883EF13" w14:textId="77777777" w:rsidR="00C5458A" w:rsidRDefault="00C26A63" w:rsidP="00EE3806">
      <w:pPr>
        <w:tabs>
          <w:tab w:val="left" w:pos="180"/>
        </w:tabs>
        <w:ind w:right="-288"/>
        <w:jc w:val="both"/>
        <w:rPr>
          <w:sz w:val="24"/>
          <w:szCs w:val="24"/>
          <w:lang w:val="sq-AL"/>
        </w:rPr>
      </w:pPr>
      <w:r w:rsidRPr="00FD5B7E">
        <w:rPr>
          <w:sz w:val="24"/>
          <w:szCs w:val="24"/>
          <w:lang w:val="sq-AL"/>
        </w:rPr>
        <w:t>dhe do te jap çdo informacion të kërkuar që ka lidhje me kontratën e sigurimit, brenda afateve t</w:t>
      </w:r>
      <w:r w:rsidR="00D52870" w:rsidRPr="00FD5B7E">
        <w:rPr>
          <w:sz w:val="24"/>
          <w:szCs w:val="24"/>
          <w:lang w:val="sq-AL"/>
        </w:rPr>
        <w:t>ë</w:t>
      </w:r>
      <w:r w:rsidRPr="00FD5B7E">
        <w:rPr>
          <w:sz w:val="24"/>
          <w:szCs w:val="24"/>
          <w:lang w:val="sq-AL"/>
        </w:rPr>
        <w:t xml:space="preserve"> p</w:t>
      </w:r>
      <w:r w:rsidR="00592C5B">
        <w:rPr>
          <w:sz w:val="24"/>
          <w:szCs w:val="24"/>
          <w:lang w:val="sq-AL"/>
        </w:rPr>
        <w:t>ë</w:t>
      </w:r>
      <w:r w:rsidRPr="00FD5B7E">
        <w:rPr>
          <w:sz w:val="24"/>
          <w:szCs w:val="24"/>
          <w:lang w:val="sq-AL"/>
        </w:rPr>
        <w:t>rcaktuara</w:t>
      </w:r>
    </w:p>
    <w:p w14:paraId="38777196" w14:textId="77777777" w:rsidR="00C5458A" w:rsidRDefault="00C26A63" w:rsidP="00EE3806">
      <w:pPr>
        <w:tabs>
          <w:tab w:val="left" w:pos="180"/>
        </w:tabs>
        <w:ind w:right="-288"/>
        <w:jc w:val="both"/>
        <w:rPr>
          <w:sz w:val="24"/>
          <w:szCs w:val="24"/>
          <w:lang w:val="sq-AL"/>
        </w:rPr>
      </w:pPr>
      <w:r w:rsidRPr="00FD5B7E">
        <w:rPr>
          <w:sz w:val="24"/>
          <w:szCs w:val="24"/>
          <w:lang w:val="sq-AL"/>
        </w:rPr>
        <w:t>n</w:t>
      </w:r>
      <w:r w:rsidR="00D52870" w:rsidRPr="00FD5B7E">
        <w:rPr>
          <w:sz w:val="24"/>
          <w:szCs w:val="24"/>
          <w:lang w:val="sq-AL"/>
        </w:rPr>
        <w:t>ë</w:t>
      </w:r>
      <w:r w:rsidRPr="00FD5B7E">
        <w:rPr>
          <w:sz w:val="24"/>
          <w:szCs w:val="24"/>
          <w:lang w:val="sq-AL"/>
        </w:rPr>
        <w:t xml:space="preserve"> ligj.</w:t>
      </w:r>
    </w:p>
    <w:p w14:paraId="594D5E7C" w14:textId="77777777" w:rsidR="00C5458A" w:rsidRDefault="00226AD1" w:rsidP="00EE3806">
      <w:pPr>
        <w:tabs>
          <w:tab w:val="left" w:pos="180"/>
        </w:tabs>
        <w:spacing w:before="100" w:beforeAutospacing="1"/>
        <w:ind w:right="-288"/>
        <w:jc w:val="both"/>
        <w:rPr>
          <w:sz w:val="24"/>
          <w:szCs w:val="24"/>
          <w:lang w:val="sq-AL"/>
        </w:rPr>
      </w:pPr>
      <w:r w:rsidRPr="00FD5B7E">
        <w:rPr>
          <w:b/>
          <w:sz w:val="24"/>
          <w:szCs w:val="24"/>
        </w:rPr>
        <w:t>DISPOZITA TE TJERA</w:t>
      </w:r>
    </w:p>
    <w:p w14:paraId="082E9078" w14:textId="77777777" w:rsidR="008B72EB" w:rsidRDefault="00226AD1" w:rsidP="00EE3806">
      <w:pPr>
        <w:tabs>
          <w:tab w:val="left" w:pos="180"/>
        </w:tabs>
        <w:spacing w:before="100" w:beforeAutospacing="1"/>
        <w:ind w:right="-288"/>
        <w:jc w:val="both"/>
        <w:rPr>
          <w:sz w:val="24"/>
          <w:szCs w:val="24"/>
        </w:rPr>
      </w:pPr>
      <w:r w:rsidRPr="00FD5B7E">
        <w:rPr>
          <w:sz w:val="24"/>
          <w:szCs w:val="24"/>
        </w:rPr>
        <w:t>Çdo ndryshim i mundshëm i kushteve të kontratës duhet të miratohet me shkrim nga i</w:t>
      </w:r>
      <w:r w:rsidR="00B4342B" w:rsidRPr="00FD5B7E">
        <w:rPr>
          <w:sz w:val="24"/>
          <w:szCs w:val="24"/>
        </w:rPr>
        <w:t xml:space="preserve"> </w:t>
      </w:r>
      <w:r w:rsidRPr="00FD5B7E">
        <w:rPr>
          <w:sz w:val="24"/>
          <w:szCs w:val="24"/>
        </w:rPr>
        <w:t>Siguruari dh</w:t>
      </w:r>
      <w:r w:rsidR="008B72EB">
        <w:rPr>
          <w:sz w:val="24"/>
          <w:szCs w:val="24"/>
        </w:rPr>
        <w:t xml:space="preserve">e </w:t>
      </w:r>
    </w:p>
    <w:p w14:paraId="7D6901C3" w14:textId="77777777" w:rsidR="008B72EB" w:rsidRDefault="00226AD1" w:rsidP="00EE3806">
      <w:pPr>
        <w:tabs>
          <w:tab w:val="left" w:pos="180"/>
        </w:tabs>
        <w:ind w:right="-288"/>
        <w:jc w:val="both"/>
        <w:rPr>
          <w:sz w:val="24"/>
          <w:szCs w:val="24"/>
        </w:rPr>
      </w:pPr>
      <w:r w:rsidRPr="00FD5B7E">
        <w:rPr>
          <w:sz w:val="24"/>
          <w:szCs w:val="24"/>
        </w:rPr>
        <w:t>Siguruesi. Në respekt të nenit 686 te Kodit Civil i siguruari deklaron se kushtet e pergjithshme të kësaj</w:t>
      </w:r>
    </w:p>
    <w:p w14:paraId="4075A28E" w14:textId="77777777" w:rsidR="008B72EB" w:rsidRDefault="00226AD1" w:rsidP="00EE3806">
      <w:pPr>
        <w:tabs>
          <w:tab w:val="left" w:pos="180"/>
        </w:tabs>
        <w:ind w:right="-288"/>
        <w:jc w:val="both"/>
        <w:rPr>
          <w:sz w:val="24"/>
          <w:szCs w:val="24"/>
        </w:rPr>
      </w:pPr>
      <w:r w:rsidRPr="00FD5B7E">
        <w:rPr>
          <w:sz w:val="24"/>
          <w:szCs w:val="24"/>
        </w:rPr>
        <w:t>kontrate sigurimi nënshkruar me shoqerinë SIGAL UNIQA Group AUSTRIA sh.a janë të njohura dhe</w:t>
      </w:r>
    </w:p>
    <w:p w14:paraId="7BEA0038" w14:textId="77777777" w:rsidR="008B72EB" w:rsidRPr="00EE3806" w:rsidRDefault="00226AD1" w:rsidP="00EE3806">
      <w:pPr>
        <w:tabs>
          <w:tab w:val="left" w:pos="180"/>
        </w:tabs>
        <w:ind w:right="-288"/>
        <w:jc w:val="both"/>
        <w:rPr>
          <w:sz w:val="24"/>
          <w:szCs w:val="24"/>
        </w:rPr>
      </w:pPr>
      <w:r w:rsidRPr="00FD5B7E">
        <w:rPr>
          <w:sz w:val="24"/>
          <w:szCs w:val="24"/>
        </w:rPr>
        <w:t>pranuara prej nesh. Këto terma i kemi negociuar dhe pranuar me vullnet t</w:t>
      </w:r>
      <w:r w:rsidR="00D52870" w:rsidRPr="00FD5B7E">
        <w:rPr>
          <w:sz w:val="24"/>
          <w:szCs w:val="24"/>
        </w:rPr>
        <w:t>ë</w:t>
      </w:r>
      <w:r w:rsidRPr="00FD5B7E">
        <w:rPr>
          <w:sz w:val="24"/>
          <w:szCs w:val="24"/>
        </w:rPr>
        <w:t xml:space="preserve"> plot</w:t>
      </w:r>
      <w:r w:rsidR="00D52870" w:rsidRPr="00FD5B7E">
        <w:rPr>
          <w:sz w:val="24"/>
          <w:szCs w:val="24"/>
        </w:rPr>
        <w:t>ë</w:t>
      </w:r>
      <w:r w:rsidRPr="00FD5B7E">
        <w:rPr>
          <w:sz w:val="24"/>
          <w:szCs w:val="24"/>
        </w:rPr>
        <w:t xml:space="preserve"> e t</w:t>
      </w:r>
      <w:r w:rsidR="00D52870" w:rsidRPr="00FD5B7E">
        <w:rPr>
          <w:sz w:val="24"/>
          <w:szCs w:val="24"/>
        </w:rPr>
        <w:t>ë</w:t>
      </w:r>
      <w:r w:rsidRPr="00FD5B7E">
        <w:rPr>
          <w:sz w:val="24"/>
          <w:szCs w:val="24"/>
        </w:rPr>
        <w:t xml:space="preserve"> lirë pasi jemi konsultuar</w:t>
      </w:r>
      <w:r w:rsidR="00EE3806">
        <w:rPr>
          <w:sz w:val="24"/>
          <w:szCs w:val="24"/>
        </w:rPr>
        <w:t xml:space="preserve"> </w:t>
      </w:r>
      <w:r w:rsidRPr="00FD5B7E">
        <w:rPr>
          <w:sz w:val="24"/>
          <w:szCs w:val="24"/>
        </w:rPr>
        <w:t xml:space="preserve">me dispozitat ligjore në fuqi. </w:t>
      </w:r>
    </w:p>
    <w:p w14:paraId="5B174DFE" w14:textId="77777777" w:rsidR="008B72EB" w:rsidRDefault="00226AD1" w:rsidP="00EE3806">
      <w:pPr>
        <w:tabs>
          <w:tab w:val="left" w:pos="180"/>
        </w:tabs>
        <w:ind w:right="-288"/>
        <w:jc w:val="both"/>
        <w:rPr>
          <w:sz w:val="24"/>
          <w:szCs w:val="24"/>
        </w:rPr>
      </w:pPr>
      <w:r w:rsidRPr="00FD5B7E">
        <w:rPr>
          <w:sz w:val="24"/>
          <w:szCs w:val="24"/>
        </w:rPr>
        <w:t>Policmbajt</w:t>
      </w:r>
      <w:r w:rsidR="00592C5B">
        <w:rPr>
          <w:sz w:val="24"/>
          <w:szCs w:val="24"/>
        </w:rPr>
        <w:t>ë</w:t>
      </w:r>
      <w:r w:rsidRPr="00FD5B7E">
        <w:rPr>
          <w:sz w:val="24"/>
          <w:szCs w:val="24"/>
        </w:rPr>
        <w:t>si bie dakort që në rast mosmarrveshje ndërmjet tij dhe siguruesit të ndërmjetësojë dhe ta zgjidhë</w:t>
      </w:r>
    </w:p>
    <w:p w14:paraId="2817E79C" w14:textId="77777777" w:rsidR="008B72EB" w:rsidRDefault="00226AD1" w:rsidP="00EE3806">
      <w:pPr>
        <w:tabs>
          <w:tab w:val="left" w:pos="180"/>
        </w:tabs>
        <w:ind w:right="-288"/>
        <w:jc w:val="both"/>
        <w:rPr>
          <w:sz w:val="24"/>
          <w:szCs w:val="24"/>
        </w:rPr>
      </w:pPr>
      <w:r w:rsidRPr="00FD5B7E">
        <w:rPr>
          <w:sz w:val="24"/>
          <w:szCs w:val="24"/>
        </w:rPr>
        <w:t>sipas rregullave të pro</w:t>
      </w:r>
      <w:r w:rsidR="00592C5B">
        <w:rPr>
          <w:sz w:val="24"/>
          <w:szCs w:val="24"/>
        </w:rPr>
        <w:t>ç</w:t>
      </w:r>
      <w:r w:rsidRPr="00FD5B7E">
        <w:rPr>
          <w:sz w:val="24"/>
          <w:szCs w:val="24"/>
        </w:rPr>
        <w:t>edurës të brendshme të zgjidhjes jashtëgjyq</w:t>
      </w:r>
      <w:r w:rsidR="00592C5B">
        <w:rPr>
          <w:sz w:val="24"/>
          <w:szCs w:val="24"/>
        </w:rPr>
        <w:t>ë</w:t>
      </w:r>
      <w:r w:rsidRPr="00FD5B7E">
        <w:rPr>
          <w:sz w:val="24"/>
          <w:szCs w:val="24"/>
        </w:rPr>
        <w:t>sore të mosmarrëveshjeve. Për këtë</w:t>
      </w:r>
    </w:p>
    <w:p w14:paraId="381D1973" w14:textId="77777777" w:rsidR="008B72EB" w:rsidRDefault="00226AD1" w:rsidP="00EE3806">
      <w:pPr>
        <w:tabs>
          <w:tab w:val="left" w:pos="180"/>
        </w:tabs>
        <w:ind w:right="-288"/>
        <w:jc w:val="both"/>
        <w:rPr>
          <w:sz w:val="24"/>
          <w:szCs w:val="24"/>
          <w:lang w:val="sq-AL"/>
        </w:rPr>
      </w:pPr>
      <w:r w:rsidRPr="00FD5B7E">
        <w:rPr>
          <w:sz w:val="24"/>
          <w:szCs w:val="24"/>
        </w:rPr>
        <w:t xml:space="preserve">qëllim është informuar mbi rregullat e brëndshme të shoqërise për mbrotjen konsumatore. </w:t>
      </w:r>
    </w:p>
    <w:p w14:paraId="4F661915" w14:textId="77777777" w:rsidR="008B72EB" w:rsidRDefault="00226AD1" w:rsidP="00EE3806">
      <w:pPr>
        <w:tabs>
          <w:tab w:val="left" w:pos="180"/>
        </w:tabs>
        <w:ind w:right="-288"/>
        <w:jc w:val="both"/>
        <w:rPr>
          <w:sz w:val="24"/>
          <w:szCs w:val="24"/>
        </w:rPr>
      </w:pPr>
      <w:r w:rsidRPr="00FD5B7E">
        <w:rPr>
          <w:sz w:val="24"/>
          <w:szCs w:val="24"/>
        </w:rPr>
        <w:t>Juridiksioni - Çdo kundërshti mbi këtë Policë që nuk mund të zgjidhet me mirëkuptim reciprok është</w:t>
      </w:r>
    </w:p>
    <w:p w14:paraId="1ADD1F56" w14:textId="77777777" w:rsidR="008B72EB" w:rsidRDefault="00226AD1" w:rsidP="00EE3806">
      <w:pPr>
        <w:tabs>
          <w:tab w:val="left" w:pos="180"/>
        </w:tabs>
        <w:ind w:right="-288"/>
        <w:jc w:val="both"/>
        <w:rPr>
          <w:sz w:val="24"/>
          <w:szCs w:val="24"/>
        </w:rPr>
      </w:pPr>
      <w:r w:rsidRPr="00FD5B7E">
        <w:rPr>
          <w:sz w:val="24"/>
          <w:szCs w:val="24"/>
        </w:rPr>
        <w:t>juridiksion i legjislacionit të Republikës së Shqipërisë dhe Gjykatës së Rrethit Gjyqësor ku është lëshuar</w:t>
      </w:r>
    </w:p>
    <w:p w14:paraId="3007DE84" w14:textId="77777777" w:rsidR="008B72EB" w:rsidRDefault="00226AD1" w:rsidP="00EE3806">
      <w:pPr>
        <w:tabs>
          <w:tab w:val="left" w:pos="180"/>
        </w:tabs>
        <w:ind w:right="-288"/>
        <w:jc w:val="both"/>
        <w:rPr>
          <w:sz w:val="24"/>
          <w:szCs w:val="24"/>
          <w:lang w:val="sq-AL"/>
        </w:rPr>
      </w:pPr>
      <w:r w:rsidRPr="00FD5B7E">
        <w:rPr>
          <w:sz w:val="24"/>
          <w:szCs w:val="24"/>
        </w:rPr>
        <w:t xml:space="preserve">polica e sigurimit. </w:t>
      </w:r>
    </w:p>
    <w:p w14:paraId="38F0313D" w14:textId="77777777" w:rsidR="008B72EB" w:rsidRDefault="00226AD1" w:rsidP="00EE3806">
      <w:pPr>
        <w:tabs>
          <w:tab w:val="left" w:pos="180"/>
        </w:tabs>
        <w:ind w:right="-288"/>
        <w:jc w:val="both"/>
        <w:rPr>
          <w:sz w:val="24"/>
          <w:szCs w:val="24"/>
        </w:rPr>
      </w:pPr>
      <w:r w:rsidRPr="00FD5B7E">
        <w:rPr>
          <w:sz w:val="24"/>
          <w:szCs w:val="24"/>
        </w:rPr>
        <w:t>Kjo kontratë sigurimi hartohet dhe zbatohet në përputhje me kushtet e p</w:t>
      </w:r>
      <w:r w:rsidR="00592C5B">
        <w:rPr>
          <w:sz w:val="24"/>
          <w:szCs w:val="24"/>
        </w:rPr>
        <w:t>ë</w:t>
      </w:r>
      <w:r w:rsidRPr="00FD5B7E">
        <w:rPr>
          <w:sz w:val="24"/>
          <w:szCs w:val="24"/>
        </w:rPr>
        <w:t>rcaktuara si më siper, Kodin Civil,</w:t>
      </w:r>
    </w:p>
    <w:p w14:paraId="719DCF58" w14:textId="77777777" w:rsidR="008B72EB" w:rsidRDefault="00226AD1" w:rsidP="00EE3806">
      <w:pPr>
        <w:tabs>
          <w:tab w:val="left" w:pos="180"/>
        </w:tabs>
        <w:ind w:right="-288"/>
        <w:jc w:val="both"/>
        <w:rPr>
          <w:sz w:val="24"/>
          <w:szCs w:val="24"/>
          <w:lang w:val="sq-AL"/>
        </w:rPr>
      </w:pPr>
      <w:r w:rsidRPr="00FD5B7E">
        <w:rPr>
          <w:sz w:val="24"/>
          <w:szCs w:val="24"/>
        </w:rPr>
        <w:t>Ligjin nr.52 te vitit 2014 “Për veprimtarinë e sigurimeve dhe risigurimeve”  dhe legjislacionin tjet</w:t>
      </w:r>
      <w:r w:rsidR="00592C5B">
        <w:rPr>
          <w:sz w:val="24"/>
          <w:szCs w:val="24"/>
        </w:rPr>
        <w:t>ë</w:t>
      </w:r>
      <w:r w:rsidRPr="00FD5B7E">
        <w:rPr>
          <w:sz w:val="24"/>
          <w:szCs w:val="24"/>
        </w:rPr>
        <w:t>r n</w:t>
      </w:r>
      <w:r w:rsidR="00592C5B">
        <w:rPr>
          <w:sz w:val="24"/>
          <w:szCs w:val="24"/>
        </w:rPr>
        <w:t>ë</w:t>
      </w:r>
      <w:r w:rsidRPr="00FD5B7E">
        <w:rPr>
          <w:sz w:val="24"/>
          <w:szCs w:val="24"/>
        </w:rPr>
        <w:t xml:space="preserve"> fuqi</w:t>
      </w:r>
      <w:r w:rsidR="00E03139" w:rsidRPr="00FD5B7E">
        <w:rPr>
          <w:sz w:val="24"/>
          <w:szCs w:val="24"/>
        </w:rPr>
        <w:t>.</w:t>
      </w:r>
    </w:p>
    <w:p w14:paraId="4E28492C" w14:textId="77777777" w:rsidR="008B72EB" w:rsidRDefault="00226AD1" w:rsidP="00EE3806">
      <w:pPr>
        <w:tabs>
          <w:tab w:val="left" w:pos="180"/>
        </w:tabs>
        <w:ind w:right="-288"/>
        <w:jc w:val="both"/>
        <w:rPr>
          <w:sz w:val="24"/>
          <w:szCs w:val="24"/>
          <w:lang w:val="sq-AL"/>
        </w:rPr>
      </w:pPr>
      <w:r w:rsidRPr="00FD5B7E">
        <w:rPr>
          <w:sz w:val="24"/>
          <w:szCs w:val="24"/>
        </w:rPr>
        <w:t>N</w:t>
      </w:r>
      <w:r w:rsidR="00592C5B" w:rsidRPr="00592C5B">
        <w:rPr>
          <w:sz w:val="24"/>
          <w:szCs w:val="24"/>
        </w:rPr>
        <w:t>Ë</w:t>
      </w:r>
      <w:r w:rsidRPr="00FD5B7E">
        <w:rPr>
          <w:sz w:val="24"/>
          <w:szCs w:val="24"/>
        </w:rPr>
        <w:t>NSHKRIMET E PAL</w:t>
      </w:r>
      <w:r w:rsidR="00592C5B" w:rsidRPr="00592C5B">
        <w:rPr>
          <w:sz w:val="24"/>
          <w:szCs w:val="24"/>
        </w:rPr>
        <w:t>Ë</w:t>
      </w:r>
      <w:r w:rsidRPr="00FD5B7E">
        <w:rPr>
          <w:sz w:val="24"/>
          <w:szCs w:val="24"/>
        </w:rPr>
        <w:t>VE N</w:t>
      </w:r>
      <w:r w:rsidR="00592C5B" w:rsidRPr="00592C5B">
        <w:rPr>
          <w:sz w:val="24"/>
          <w:szCs w:val="24"/>
        </w:rPr>
        <w:t>Ë</w:t>
      </w:r>
      <w:r w:rsidRPr="00FD5B7E">
        <w:rPr>
          <w:sz w:val="24"/>
          <w:szCs w:val="24"/>
        </w:rPr>
        <w:t xml:space="preserve"> POLIC</w:t>
      </w:r>
      <w:r w:rsidR="00592C5B" w:rsidRPr="00592C5B">
        <w:rPr>
          <w:sz w:val="24"/>
          <w:szCs w:val="24"/>
        </w:rPr>
        <w:t>Ë</w:t>
      </w:r>
      <w:r w:rsidRPr="00FD5B7E">
        <w:rPr>
          <w:sz w:val="24"/>
          <w:szCs w:val="24"/>
        </w:rPr>
        <w:t xml:space="preserve">N E SIGURIMIT </w:t>
      </w:r>
      <w:r w:rsidR="00045574" w:rsidRPr="00FD5B7E">
        <w:rPr>
          <w:sz w:val="24"/>
          <w:szCs w:val="24"/>
        </w:rPr>
        <w:t>DHE PAGESA E PRIMIT T</w:t>
      </w:r>
      <w:r w:rsidR="00592C5B" w:rsidRPr="00592C5B">
        <w:rPr>
          <w:sz w:val="24"/>
          <w:szCs w:val="24"/>
        </w:rPr>
        <w:t>Ë</w:t>
      </w:r>
      <w:r w:rsidR="00045574" w:rsidRPr="00FD5B7E">
        <w:rPr>
          <w:sz w:val="24"/>
          <w:szCs w:val="24"/>
        </w:rPr>
        <w:t xml:space="preserve"> </w:t>
      </w:r>
    </w:p>
    <w:p w14:paraId="7A8BED87" w14:textId="77777777" w:rsidR="008B72EB" w:rsidRDefault="00045574" w:rsidP="00EE3806">
      <w:pPr>
        <w:tabs>
          <w:tab w:val="left" w:pos="180"/>
        </w:tabs>
        <w:ind w:right="-288"/>
        <w:jc w:val="both"/>
        <w:rPr>
          <w:sz w:val="24"/>
          <w:szCs w:val="24"/>
          <w:lang w:val="sq-AL"/>
        </w:rPr>
      </w:pPr>
      <w:r w:rsidRPr="00FD5B7E">
        <w:rPr>
          <w:sz w:val="24"/>
          <w:szCs w:val="24"/>
        </w:rPr>
        <w:t xml:space="preserve">SIGURIMIT </w:t>
      </w:r>
      <w:r w:rsidR="00226AD1" w:rsidRPr="00FD5B7E">
        <w:rPr>
          <w:sz w:val="24"/>
          <w:szCs w:val="24"/>
        </w:rPr>
        <w:t>V</w:t>
      </w:r>
      <w:r w:rsidR="00592C5B" w:rsidRPr="00592C5B">
        <w:rPr>
          <w:sz w:val="24"/>
          <w:szCs w:val="24"/>
        </w:rPr>
        <w:t>Ë</w:t>
      </w:r>
      <w:r w:rsidR="00226AD1" w:rsidRPr="00FD5B7E">
        <w:rPr>
          <w:sz w:val="24"/>
          <w:szCs w:val="24"/>
        </w:rPr>
        <w:t>RTETOJN</w:t>
      </w:r>
      <w:r w:rsidR="00592C5B" w:rsidRPr="00592C5B">
        <w:rPr>
          <w:sz w:val="24"/>
          <w:szCs w:val="24"/>
        </w:rPr>
        <w:t>Ë</w:t>
      </w:r>
      <w:r w:rsidR="00226AD1" w:rsidRPr="00FD5B7E">
        <w:rPr>
          <w:sz w:val="24"/>
          <w:szCs w:val="24"/>
        </w:rPr>
        <w:t xml:space="preserve"> SE KAN</w:t>
      </w:r>
      <w:r w:rsidR="00592C5B" w:rsidRPr="00592C5B">
        <w:rPr>
          <w:sz w:val="24"/>
          <w:szCs w:val="24"/>
        </w:rPr>
        <w:t>Ë</w:t>
      </w:r>
      <w:r w:rsidR="00226AD1" w:rsidRPr="00FD5B7E">
        <w:rPr>
          <w:sz w:val="24"/>
          <w:szCs w:val="24"/>
        </w:rPr>
        <w:t xml:space="preserve"> R</w:t>
      </w:r>
      <w:r w:rsidR="00592C5B" w:rsidRPr="00592C5B">
        <w:rPr>
          <w:sz w:val="24"/>
          <w:szCs w:val="24"/>
        </w:rPr>
        <w:t>Ë</w:t>
      </w:r>
      <w:r w:rsidR="00226AD1" w:rsidRPr="00FD5B7E">
        <w:rPr>
          <w:sz w:val="24"/>
          <w:szCs w:val="24"/>
        </w:rPr>
        <w:t>N</w:t>
      </w:r>
      <w:r w:rsidR="00592C5B" w:rsidRPr="00592C5B">
        <w:rPr>
          <w:sz w:val="24"/>
          <w:szCs w:val="24"/>
        </w:rPr>
        <w:t>Ë</w:t>
      </w:r>
      <w:r w:rsidR="00226AD1" w:rsidRPr="00FD5B7E">
        <w:rPr>
          <w:sz w:val="24"/>
          <w:szCs w:val="24"/>
        </w:rPr>
        <w:t xml:space="preserve"> DAKORT ME INFORMACIONIN E DH</w:t>
      </w:r>
      <w:r w:rsidR="00592C5B" w:rsidRPr="00592C5B">
        <w:rPr>
          <w:sz w:val="24"/>
          <w:szCs w:val="24"/>
        </w:rPr>
        <w:t>Ë</w:t>
      </w:r>
      <w:r w:rsidR="00226AD1" w:rsidRPr="00FD5B7E">
        <w:rPr>
          <w:sz w:val="24"/>
          <w:szCs w:val="24"/>
        </w:rPr>
        <w:t>N</w:t>
      </w:r>
      <w:r w:rsidR="00592C5B" w:rsidRPr="00592C5B">
        <w:rPr>
          <w:sz w:val="24"/>
          <w:szCs w:val="24"/>
        </w:rPr>
        <w:t>Ë</w:t>
      </w:r>
      <w:r w:rsidR="00226AD1" w:rsidRPr="00FD5B7E">
        <w:rPr>
          <w:sz w:val="24"/>
          <w:szCs w:val="24"/>
        </w:rPr>
        <w:t xml:space="preserve"> </w:t>
      </w:r>
    </w:p>
    <w:p w14:paraId="65245E5C" w14:textId="77777777" w:rsidR="008B72EB" w:rsidRDefault="00226AD1" w:rsidP="00EE3806">
      <w:pPr>
        <w:tabs>
          <w:tab w:val="left" w:pos="180"/>
        </w:tabs>
        <w:ind w:right="-288"/>
        <w:jc w:val="both"/>
        <w:rPr>
          <w:sz w:val="24"/>
          <w:szCs w:val="24"/>
          <w:lang w:val="sq-AL"/>
        </w:rPr>
      </w:pPr>
      <w:r w:rsidRPr="00FD5B7E">
        <w:rPr>
          <w:sz w:val="24"/>
          <w:szCs w:val="24"/>
        </w:rPr>
        <w:t>PARAPRAKISHT, KAN</w:t>
      </w:r>
      <w:r w:rsidR="00592C5B" w:rsidRPr="00592C5B">
        <w:rPr>
          <w:sz w:val="24"/>
          <w:szCs w:val="24"/>
        </w:rPr>
        <w:t>Ë</w:t>
      </w:r>
      <w:r w:rsidRPr="00FD5B7E">
        <w:rPr>
          <w:sz w:val="24"/>
          <w:szCs w:val="24"/>
        </w:rPr>
        <w:t xml:space="preserve"> LEXUAR DHE KUPTUAR T</w:t>
      </w:r>
      <w:r w:rsidR="00592C5B" w:rsidRPr="00592C5B">
        <w:rPr>
          <w:sz w:val="24"/>
          <w:szCs w:val="24"/>
        </w:rPr>
        <w:t>Ë</w:t>
      </w:r>
      <w:r w:rsidRPr="00FD5B7E">
        <w:rPr>
          <w:sz w:val="24"/>
          <w:szCs w:val="24"/>
        </w:rPr>
        <w:t xml:space="preserve"> GJITHA TERMAT DHE KUSHTET</w:t>
      </w:r>
      <w:r w:rsidR="00045574" w:rsidRPr="00FD5B7E">
        <w:rPr>
          <w:sz w:val="24"/>
          <w:szCs w:val="24"/>
        </w:rPr>
        <w:t xml:space="preserve"> </w:t>
      </w:r>
    </w:p>
    <w:p w14:paraId="3F44D540" w14:textId="77777777" w:rsidR="008B72EB" w:rsidRDefault="00226AD1" w:rsidP="00EE3806">
      <w:pPr>
        <w:tabs>
          <w:tab w:val="left" w:pos="180"/>
        </w:tabs>
        <w:ind w:right="-288"/>
        <w:jc w:val="both"/>
        <w:rPr>
          <w:sz w:val="24"/>
          <w:szCs w:val="24"/>
          <w:lang w:val="sq-AL"/>
        </w:rPr>
      </w:pPr>
      <w:r w:rsidRPr="00FD5B7E">
        <w:rPr>
          <w:sz w:val="24"/>
          <w:szCs w:val="24"/>
        </w:rPr>
        <w:t>E K</w:t>
      </w:r>
      <w:r w:rsidR="00592C5B" w:rsidRPr="00592C5B">
        <w:rPr>
          <w:sz w:val="24"/>
          <w:szCs w:val="24"/>
        </w:rPr>
        <w:t>Ë</w:t>
      </w:r>
      <w:r w:rsidRPr="00FD5B7E">
        <w:rPr>
          <w:sz w:val="24"/>
          <w:szCs w:val="24"/>
        </w:rPr>
        <w:t>SAJ KONTRATE</w:t>
      </w:r>
      <w:r w:rsidR="00045574" w:rsidRPr="00FD5B7E">
        <w:rPr>
          <w:sz w:val="24"/>
          <w:szCs w:val="24"/>
        </w:rPr>
        <w:t xml:space="preserve"> </w:t>
      </w:r>
      <w:r w:rsidRPr="00FD5B7E">
        <w:rPr>
          <w:sz w:val="24"/>
          <w:szCs w:val="24"/>
        </w:rPr>
        <w:t>SIGURIMI, DHE PRANOJN</w:t>
      </w:r>
      <w:r w:rsidR="00592C5B" w:rsidRPr="00592C5B">
        <w:rPr>
          <w:sz w:val="24"/>
          <w:szCs w:val="24"/>
        </w:rPr>
        <w:t>Ë</w:t>
      </w:r>
      <w:r w:rsidRPr="00FD5B7E">
        <w:rPr>
          <w:sz w:val="24"/>
          <w:szCs w:val="24"/>
        </w:rPr>
        <w:t xml:space="preserve"> ME VULLNET T</w:t>
      </w:r>
      <w:r w:rsidR="00592C5B" w:rsidRPr="00592C5B">
        <w:rPr>
          <w:sz w:val="24"/>
          <w:szCs w:val="24"/>
        </w:rPr>
        <w:t>Ë</w:t>
      </w:r>
      <w:r w:rsidRPr="00FD5B7E">
        <w:rPr>
          <w:sz w:val="24"/>
          <w:szCs w:val="24"/>
        </w:rPr>
        <w:t xml:space="preserve"> LIR</w:t>
      </w:r>
      <w:r w:rsidR="00592C5B" w:rsidRPr="00592C5B">
        <w:rPr>
          <w:sz w:val="24"/>
          <w:szCs w:val="24"/>
        </w:rPr>
        <w:t>Ë</w:t>
      </w:r>
      <w:r w:rsidRPr="00FD5B7E">
        <w:rPr>
          <w:sz w:val="24"/>
          <w:szCs w:val="24"/>
        </w:rPr>
        <w:t xml:space="preserve"> T’I </w:t>
      </w:r>
    </w:p>
    <w:p w14:paraId="4EB5CC52" w14:textId="77777777" w:rsidR="008B72EB" w:rsidRDefault="00226AD1" w:rsidP="00EE3806">
      <w:pPr>
        <w:tabs>
          <w:tab w:val="left" w:pos="180"/>
        </w:tabs>
        <w:ind w:right="-288"/>
        <w:jc w:val="both"/>
        <w:rPr>
          <w:sz w:val="24"/>
          <w:szCs w:val="24"/>
          <w:lang w:val="sq-AL"/>
        </w:rPr>
      </w:pPr>
      <w:r w:rsidRPr="00FD5B7E">
        <w:rPr>
          <w:sz w:val="24"/>
          <w:szCs w:val="24"/>
        </w:rPr>
        <w:t>RESPEKTOJN</w:t>
      </w:r>
      <w:r w:rsidR="00592C5B" w:rsidRPr="00592C5B">
        <w:rPr>
          <w:sz w:val="24"/>
          <w:szCs w:val="24"/>
        </w:rPr>
        <w:t>Ë</w:t>
      </w:r>
      <w:r w:rsidRPr="00FD5B7E">
        <w:rPr>
          <w:sz w:val="24"/>
          <w:szCs w:val="24"/>
        </w:rPr>
        <w:t xml:space="preserve"> </w:t>
      </w:r>
      <w:r w:rsidR="00592C5B">
        <w:rPr>
          <w:sz w:val="24"/>
          <w:szCs w:val="24"/>
        </w:rPr>
        <w:t xml:space="preserve">DHE </w:t>
      </w:r>
      <w:r w:rsidRPr="00FD5B7E">
        <w:rPr>
          <w:sz w:val="24"/>
          <w:szCs w:val="24"/>
        </w:rPr>
        <w:t>ZBATOJN</w:t>
      </w:r>
      <w:r w:rsidR="00592C5B" w:rsidRPr="00592C5B">
        <w:rPr>
          <w:sz w:val="24"/>
          <w:szCs w:val="24"/>
        </w:rPr>
        <w:t>Ë</w:t>
      </w:r>
      <w:r w:rsidRPr="00FD5B7E">
        <w:rPr>
          <w:sz w:val="24"/>
          <w:szCs w:val="24"/>
        </w:rPr>
        <w:t xml:space="preserve"> ATO. K</w:t>
      </w:r>
      <w:r w:rsidR="00592C5B" w:rsidRPr="00592C5B">
        <w:rPr>
          <w:sz w:val="24"/>
          <w:szCs w:val="24"/>
        </w:rPr>
        <w:t>Ë</w:t>
      </w:r>
      <w:r w:rsidRPr="00FD5B7E">
        <w:rPr>
          <w:sz w:val="24"/>
          <w:szCs w:val="24"/>
        </w:rPr>
        <w:t>TO KUSHTE JAN</w:t>
      </w:r>
      <w:r w:rsidR="00592C5B" w:rsidRPr="00592C5B">
        <w:rPr>
          <w:sz w:val="24"/>
          <w:szCs w:val="24"/>
        </w:rPr>
        <w:t>Ë</w:t>
      </w:r>
      <w:r w:rsidRPr="00FD5B7E">
        <w:rPr>
          <w:sz w:val="24"/>
          <w:szCs w:val="24"/>
        </w:rPr>
        <w:t xml:space="preserve"> NJOHUR DHE PRANUAR P</w:t>
      </w:r>
      <w:r w:rsidR="00592C5B" w:rsidRPr="00592C5B">
        <w:rPr>
          <w:sz w:val="24"/>
          <w:szCs w:val="24"/>
        </w:rPr>
        <w:t>Ë</w:t>
      </w:r>
      <w:r w:rsidRPr="00FD5B7E">
        <w:rPr>
          <w:sz w:val="24"/>
          <w:szCs w:val="24"/>
        </w:rPr>
        <w:t xml:space="preserve">R </w:t>
      </w:r>
    </w:p>
    <w:p w14:paraId="2F6C37FD" w14:textId="77777777" w:rsidR="008B72EB" w:rsidRDefault="00226AD1" w:rsidP="00EE3806">
      <w:pPr>
        <w:tabs>
          <w:tab w:val="left" w:pos="180"/>
        </w:tabs>
        <w:ind w:right="-288"/>
        <w:jc w:val="both"/>
        <w:rPr>
          <w:sz w:val="24"/>
          <w:szCs w:val="24"/>
          <w:lang w:val="sq-AL"/>
        </w:rPr>
      </w:pPr>
      <w:r w:rsidRPr="00FD5B7E">
        <w:rPr>
          <w:sz w:val="24"/>
          <w:szCs w:val="24"/>
        </w:rPr>
        <w:t>TU RESPEKTUAR DHE ZBATUAR NGA P</w:t>
      </w:r>
      <w:r w:rsidR="00592C5B" w:rsidRPr="00592C5B">
        <w:rPr>
          <w:sz w:val="24"/>
          <w:szCs w:val="24"/>
        </w:rPr>
        <w:t>Ë</w:t>
      </w:r>
      <w:r w:rsidRPr="00FD5B7E">
        <w:rPr>
          <w:sz w:val="24"/>
          <w:szCs w:val="24"/>
        </w:rPr>
        <w:t xml:space="preserve">RFITUESI I </w:t>
      </w:r>
      <w:r w:rsidR="00592C5B">
        <w:rPr>
          <w:sz w:val="24"/>
          <w:szCs w:val="24"/>
        </w:rPr>
        <w:t>K</w:t>
      </w:r>
      <w:r w:rsidR="00592C5B" w:rsidRPr="00592C5B">
        <w:rPr>
          <w:sz w:val="24"/>
          <w:szCs w:val="24"/>
        </w:rPr>
        <w:t>Ë</w:t>
      </w:r>
      <w:r w:rsidRPr="00FD5B7E">
        <w:rPr>
          <w:sz w:val="24"/>
          <w:szCs w:val="24"/>
        </w:rPr>
        <w:t xml:space="preserve">SAJ KONTRATE I CILI </w:t>
      </w:r>
      <w:r w:rsidR="00592C5B" w:rsidRPr="00592C5B">
        <w:rPr>
          <w:sz w:val="24"/>
          <w:szCs w:val="24"/>
        </w:rPr>
        <w:t>Ë</w:t>
      </w:r>
      <w:r w:rsidRPr="00FD5B7E">
        <w:rPr>
          <w:sz w:val="24"/>
          <w:szCs w:val="24"/>
        </w:rPr>
        <w:t>SHT</w:t>
      </w:r>
      <w:r w:rsidR="00592C5B" w:rsidRPr="00592C5B">
        <w:rPr>
          <w:sz w:val="24"/>
          <w:szCs w:val="24"/>
        </w:rPr>
        <w:t>Ë</w:t>
      </w:r>
      <w:r w:rsidRPr="00FD5B7E">
        <w:rPr>
          <w:sz w:val="24"/>
          <w:szCs w:val="24"/>
        </w:rPr>
        <w:t xml:space="preserve"> </w:t>
      </w:r>
    </w:p>
    <w:p w14:paraId="65ACA259" w14:textId="77777777" w:rsidR="00CE015D" w:rsidRPr="008B72EB" w:rsidRDefault="00226AD1" w:rsidP="00EE3806">
      <w:pPr>
        <w:tabs>
          <w:tab w:val="left" w:pos="180"/>
        </w:tabs>
        <w:ind w:right="-288"/>
        <w:jc w:val="both"/>
        <w:rPr>
          <w:sz w:val="24"/>
          <w:szCs w:val="24"/>
          <w:lang w:val="sq-AL"/>
        </w:rPr>
      </w:pPr>
      <w:r w:rsidRPr="00FD5B7E">
        <w:rPr>
          <w:sz w:val="24"/>
          <w:szCs w:val="24"/>
        </w:rPr>
        <w:t>DHE MBAJT</w:t>
      </w:r>
      <w:r w:rsidR="00592C5B" w:rsidRPr="00592C5B">
        <w:rPr>
          <w:sz w:val="24"/>
          <w:szCs w:val="24"/>
        </w:rPr>
        <w:t>Ë</w:t>
      </w:r>
      <w:r w:rsidRPr="00FD5B7E">
        <w:rPr>
          <w:sz w:val="24"/>
          <w:szCs w:val="24"/>
        </w:rPr>
        <w:t>S I KONTRAT</w:t>
      </w:r>
      <w:r w:rsidR="00592C5B" w:rsidRPr="00592C5B">
        <w:rPr>
          <w:sz w:val="24"/>
          <w:szCs w:val="24"/>
        </w:rPr>
        <w:t>Ë</w:t>
      </w:r>
      <w:r w:rsidRPr="00FD5B7E">
        <w:rPr>
          <w:sz w:val="24"/>
          <w:szCs w:val="24"/>
        </w:rPr>
        <w:t>S.</w:t>
      </w:r>
    </w:p>
    <w:sectPr w:rsidR="00CE015D" w:rsidRPr="008B72EB" w:rsidSect="004C5146">
      <w:footerReference w:type="default" r:id="rId8"/>
      <w:type w:val="continuous"/>
      <w:pgSz w:w="11907" w:h="16840"/>
      <w:pgMar w:top="576" w:right="864" w:bottom="360" w:left="864" w:header="720" w:footer="720" w:gutter="0"/>
      <w:cols w:sep="1" w:space="4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2F3CA" w14:textId="77777777" w:rsidR="00E65331" w:rsidRDefault="00E65331" w:rsidP="00CC55DC">
      <w:r>
        <w:separator/>
      </w:r>
    </w:p>
  </w:endnote>
  <w:endnote w:type="continuationSeparator" w:id="0">
    <w:p w14:paraId="6D413036" w14:textId="77777777" w:rsidR="00E65331" w:rsidRDefault="00E65331" w:rsidP="00CC5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B8E8E" w14:textId="77777777" w:rsidR="00CC55DC" w:rsidRDefault="00CC55DC">
    <w:pPr>
      <w:pStyle w:val="Footer"/>
      <w:jc w:val="center"/>
    </w:pPr>
    <w:r>
      <w:fldChar w:fldCharType="begin"/>
    </w:r>
    <w:r>
      <w:instrText xml:space="preserve"> PAGE   \* MERGEFORMAT </w:instrText>
    </w:r>
    <w:r>
      <w:fldChar w:fldCharType="separate"/>
    </w:r>
    <w:r>
      <w:rPr>
        <w:noProof/>
      </w:rPr>
      <w:t>2</w:t>
    </w:r>
    <w:r>
      <w:rPr>
        <w:noProof/>
      </w:rPr>
      <w:fldChar w:fldCharType="end"/>
    </w:r>
  </w:p>
  <w:p w14:paraId="72D8DC83" w14:textId="77777777" w:rsidR="00CC55DC" w:rsidRPr="00CC55DC" w:rsidRDefault="00CC55DC">
    <w:pPr>
      <w:pStyle w:val="Footer"/>
      <w:rPr>
        <w:sz w:val="16"/>
        <w:szCs w:val="16"/>
      </w:rPr>
    </w:pPr>
    <w:r w:rsidRPr="00CC55DC">
      <w:rPr>
        <w:sz w:val="16"/>
        <w:szCs w:val="16"/>
      </w:rPr>
      <w:t xml:space="preserve">SIGAL UNIQA Group AUSTRIA - Kushtet e përgjithshme të sigurimit “Shëndet në Udhëtim”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B139C" w14:textId="77777777" w:rsidR="00E65331" w:rsidRDefault="00E65331" w:rsidP="00CC55DC">
      <w:r>
        <w:separator/>
      </w:r>
    </w:p>
  </w:footnote>
  <w:footnote w:type="continuationSeparator" w:id="0">
    <w:p w14:paraId="651A9DC8" w14:textId="77777777" w:rsidR="00E65331" w:rsidRDefault="00E65331" w:rsidP="00CC55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E1C92"/>
    <w:multiLevelType w:val="multilevel"/>
    <w:tmpl w:val="1F4E69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CF41403"/>
    <w:multiLevelType w:val="hybridMultilevel"/>
    <w:tmpl w:val="DD84B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E03A27"/>
    <w:multiLevelType w:val="hybridMultilevel"/>
    <w:tmpl w:val="3A288842"/>
    <w:lvl w:ilvl="0" w:tplc="9926D56C">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B900A9"/>
    <w:multiLevelType w:val="hybridMultilevel"/>
    <w:tmpl w:val="EB64E954"/>
    <w:lvl w:ilvl="0" w:tplc="869EBCEA">
      <w:start w:val="1"/>
      <w:numFmt w:val="decimal"/>
      <w:lvlText w:val="%1."/>
      <w:lvlJc w:val="left"/>
      <w:pPr>
        <w:ind w:left="360" w:hanging="360"/>
      </w:pPr>
      <w:rPr>
        <w:rFonts w:hint="default"/>
        <w:b/>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99E1B20"/>
    <w:multiLevelType w:val="hybridMultilevel"/>
    <w:tmpl w:val="A7B2C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354B33"/>
    <w:multiLevelType w:val="hybridMultilevel"/>
    <w:tmpl w:val="5560AA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4A4CE1"/>
    <w:multiLevelType w:val="hybridMultilevel"/>
    <w:tmpl w:val="785E22D8"/>
    <w:lvl w:ilvl="0" w:tplc="6D1890A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E094376"/>
    <w:multiLevelType w:val="hybridMultilevel"/>
    <w:tmpl w:val="5BC86FB0"/>
    <w:lvl w:ilvl="0" w:tplc="16B2F81E">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2128D8"/>
    <w:multiLevelType w:val="hybridMultilevel"/>
    <w:tmpl w:val="1DE8BA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F966D7"/>
    <w:multiLevelType w:val="hybridMultilevel"/>
    <w:tmpl w:val="812AB182"/>
    <w:lvl w:ilvl="0" w:tplc="77462FAE">
      <w:start w:val="1"/>
      <w:numFmt w:val="decimal"/>
      <w:lvlText w:val="%1."/>
      <w:lvlJc w:val="left"/>
      <w:pPr>
        <w:ind w:left="360" w:hanging="360"/>
      </w:pPr>
      <w:rPr>
        <w:rFonts w:hint="default"/>
        <w:b/>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5783FBD"/>
    <w:multiLevelType w:val="hybridMultilevel"/>
    <w:tmpl w:val="0FE6669C"/>
    <w:lvl w:ilvl="0" w:tplc="CBE25CF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813B50"/>
    <w:multiLevelType w:val="hybridMultilevel"/>
    <w:tmpl w:val="BB8A3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B9617F"/>
    <w:multiLevelType w:val="hybridMultilevel"/>
    <w:tmpl w:val="8E1A1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C9229C"/>
    <w:multiLevelType w:val="hybridMultilevel"/>
    <w:tmpl w:val="DAC8C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8061485">
    <w:abstractNumId w:val="1"/>
  </w:num>
  <w:num w:numId="2" w16cid:durableId="1316228972">
    <w:abstractNumId w:val="12"/>
  </w:num>
  <w:num w:numId="3" w16cid:durableId="1653174083">
    <w:abstractNumId w:val="13"/>
  </w:num>
  <w:num w:numId="4" w16cid:durableId="758523612">
    <w:abstractNumId w:val="10"/>
  </w:num>
  <w:num w:numId="5" w16cid:durableId="1855877647">
    <w:abstractNumId w:val="8"/>
  </w:num>
  <w:num w:numId="6" w16cid:durableId="1801848506">
    <w:abstractNumId w:val="5"/>
  </w:num>
  <w:num w:numId="7" w16cid:durableId="912815781">
    <w:abstractNumId w:val="4"/>
  </w:num>
  <w:num w:numId="8" w16cid:durableId="1520971318">
    <w:abstractNumId w:val="6"/>
  </w:num>
  <w:num w:numId="9" w16cid:durableId="2085032133">
    <w:abstractNumId w:val="0"/>
  </w:num>
  <w:num w:numId="10" w16cid:durableId="446779710">
    <w:abstractNumId w:val="11"/>
  </w:num>
  <w:num w:numId="11" w16cid:durableId="1820921271">
    <w:abstractNumId w:val="9"/>
  </w:num>
  <w:num w:numId="12" w16cid:durableId="1750691342">
    <w:abstractNumId w:val="2"/>
  </w:num>
  <w:num w:numId="13" w16cid:durableId="1461681553">
    <w:abstractNumId w:val="7"/>
  </w:num>
  <w:num w:numId="14" w16cid:durableId="18631290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6FE"/>
    <w:rsid w:val="000000A4"/>
    <w:rsid w:val="00000EFE"/>
    <w:rsid w:val="00045574"/>
    <w:rsid w:val="00084E82"/>
    <w:rsid w:val="0009274E"/>
    <w:rsid w:val="000A7080"/>
    <w:rsid w:val="000C7330"/>
    <w:rsid w:val="000D79DB"/>
    <w:rsid w:val="000E7525"/>
    <w:rsid w:val="00111871"/>
    <w:rsid w:val="00124190"/>
    <w:rsid w:val="00136784"/>
    <w:rsid w:val="00136818"/>
    <w:rsid w:val="0014236C"/>
    <w:rsid w:val="00143A07"/>
    <w:rsid w:val="00144EB1"/>
    <w:rsid w:val="00161085"/>
    <w:rsid w:val="001A63D6"/>
    <w:rsid w:val="001F0936"/>
    <w:rsid w:val="001F1185"/>
    <w:rsid w:val="001F2140"/>
    <w:rsid w:val="002175A0"/>
    <w:rsid w:val="00226AD1"/>
    <w:rsid w:val="00231E83"/>
    <w:rsid w:val="0024501D"/>
    <w:rsid w:val="002A336C"/>
    <w:rsid w:val="002B2CB5"/>
    <w:rsid w:val="002F49CA"/>
    <w:rsid w:val="002F7746"/>
    <w:rsid w:val="00301150"/>
    <w:rsid w:val="00310D14"/>
    <w:rsid w:val="00311F09"/>
    <w:rsid w:val="003221AB"/>
    <w:rsid w:val="00356121"/>
    <w:rsid w:val="00376DE9"/>
    <w:rsid w:val="003A39DA"/>
    <w:rsid w:val="003B7F5B"/>
    <w:rsid w:val="003C12D9"/>
    <w:rsid w:val="003C30DE"/>
    <w:rsid w:val="003D4E61"/>
    <w:rsid w:val="003D7341"/>
    <w:rsid w:val="003E1982"/>
    <w:rsid w:val="003F4178"/>
    <w:rsid w:val="003F517B"/>
    <w:rsid w:val="004129C7"/>
    <w:rsid w:val="00426EE7"/>
    <w:rsid w:val="0043125C"/>
    <w:rsid w:val="00443887"/>
    <w:rsid w:val="00446007"/>
    <w:rsid w:val="004516FA"/>
    <w:rsid w:val="00461E89"/>
    <w:rsid w:val="004705B6"/>
    <w:rsid w:val="0047277A"/>
    <w:rsid w:val="004774F1"/>
    <w:rsid w:val="004C2A3E"/>
    <w:rsid w:val="004C5146"/>
    <w:rsid w:val="004F588A"/>
    <w:rsid w:val="00503A82"/>
    <w:rsid w:val="005110BB"/>
    <w:rsid w:val="00520632"/>
    <w:rsid w:val="0053061E"/>
    <w:rsid w:val="00592C5B"/>
    <w:rsid w:val="005964DE"/>
    <w:rsid w:val="005A6526"/>
    <w:rsid w:val="005E655E"/>
    <w:rsid w:val="005F26E2"/>
    <w:rsid w:val="005F3909"/>
    <w:rsid w:val="005F6252"/>
    <w:rsid w:val="00602794"/>
    <w:rsid w:val="00620D61"/>
    <w:rsid w:val="00641B79"/>
    <w:rsid w:val="0064335C"/>
    <w:rsid w:val="006500AA"/>
    <w:rsid w:val="006623A4"/>
    <w:rsid w:val="00671BCB"/>
    <w:rsid w:val="006A1E65"/>
    <w:rsid w:val="006C5D16"/>
    <w:rsid w:val="006D2606"/>
    <w:rsid w:val="006F3EF6"/>
    <w:rsid w:val="007105B1"/>
    <w:rsid w:val="00713A24"/>
    <w:rsid w:val="00721C95"/>
    <w:rsid w:val="00737324"/>
    <w:rsid w:val="00744D87"/>
    <w:rsid w:val="0078412C"/>
    <w:rsid w:val="007A5415"/>
    <w:rsid w:val="007B5B82"/>
    <w:rsid w:val="007C665D"/>
    <w:rsid w:val="007D65F1"/>
    <w:rsid w:val="007F6738"/>
    <w:rsid w:val="008005D1"/>
    <w:rsid w:val="0083492C"/>
    <w:rsid w:val="008543CC"/>
    <w:rsid w:val="00872845"/>
    <w:rsid w:val="008767AC"/>
    <w:rsid w:val="00893AF0"/>
    <w:rsid w:val="008A1DEB"/>
    <w:rsid w:val="008A74DA"/>
    <w:rsid w:val="008B3299"/>
    <w:rsid w:val="008B72EB"/>
    <w:rsid w:val="008C54C2"/>
    <w:rsid w:val="008D4B62"/>
    <w:rsid w:val="008D63BD"/>
    <w:rsid w:val="008F234F"/>
    <w:rsid w:val="008F26A9"/>
    <w:rsid w:val="00900790"/>
    <w:rsid w:val="00912A62"/>
    <w:rsid w:val="00931B36"/>
    <w:rsid w:val="00956869"/>
    <w:rsid w:val="009648C5"/>
    <w:rsid w:val="009806E7"/>
    <w:rsid w:val="009B06C7"/>
    <w:rsid w:val="009E79F5"/>
    <w:rsid w:val="00A047FD"/>
    <w:rsid w:val="00A458CE"/>
    <w:rsid w:val="00A646F3"/>
    <w:rsid w:val="00A760F0"/>
    <w:rsid w:val="00A86F7C"/>
    <w:rsid w:val="00A97F37"/>
    <w:rsid w:val="00AC3A2A"/>
    <w:rsid w:val="00AE39F3"/>
    <w:rsid w:val="00B15D35"/>
    <w:rsid w:val="00B22753"/>
    <w:rsid w:val="00B36D3B"/>
    <w:rsid w:val="00B4342B"/>
    <w:rsid w:val="00B536B7"/>
    <w:rsid w:val="00B62BC4"/>
    <w:rsid w:val="00B84F23"/>
    <w:rsid w:val="00B86C09"/>
    <w:rsid w:val="00BB57DF"/>
    <w:rsid w:val="00BC5F8A"/>
    <w:rsid w:val="00BF38CE"/>
    <w:rsid w:val="00C142E3"/>
    <w:rsid w:val="00C24B6E"/>
    <w:rsid w:val="00C26A63"/>
    <w:rsid w:val="00C347CD"/>
    <w:rsid w:val="00C5458A"/>
    <w:rsid w:val="00C70957"/>
    <w:rsid w:val="00C71FD4"/>
    <w:rsid w:val="00CB16A6"/>
    <w:rsid w:val="00CC0ED7"/>
    <w:rsid w:val="00CC55DC"/>
    <w:rsid w:val="00CE015D"/>
    <w:rsid w:val="00D20B6B"/>
    <w:rsid w:val="00D302D9"/>
    <w:rsid w:val="00D33ECF"/>
    <w:rsid w:val="00D42566"/>
    <w:rsid w:val="00D52870"/>
    <w:rsid w:val="00D93384"/>
    <w:rsid w:val="00DA3697"/>
    <w:rsid w:val="00DD0713"/>
    <w:rsid w:val="00DD49AD"/>
    <w:rsid w:val="00DE0DA6"/>
    <w:rsid w:val="00DF395E"/>
    <w:rsid w:val="00E03139"/>
    <w:rsid w:val="00E32217"/>
    <w:rsid w:val="00E65331"/>
    <w:rsid w:val="00E71B33"/>
    <w:rsid w:val="00E733B1"/>
    <w:rsid w:val="00EA1AFD"/>
    <w:rsid w:val="00EA2A8D"/>
    <w:rsid w:val="00EA63A1"/>
    <w:rsid w:val="00EC08B4"/>
    <w:rsid w:val="00ED0499"/>
    <w:rsid w:val="00ED0F04"/>
    <w:rsid w:val="00EE3806"/>
    <w:rsid w:val="00EE6168"/>
    <w:rsid w:val="00F02D23"/>
    <w:rsid w:val="00F11F42"/>
    <w:rsid w:val="00F3341F"/>
    <w:rsid w:val="00F351C5"/>
    <w:rsid w:val="00F538CC"/>
    <w:rsid w:val="00F57561"/>
    <w:rsid w:val="00F756FE"/>
    <w:rsid w:val="00F960E1"/>
    <w:rsid w:val="00FD5B7E"/>
    <w:rsid w:val="00FD5DD1"/>
    <w:rsid w:val="00FE1165"/>
    <w:rsid w:val="00FE1D8C"/>
    <w:rsid w:val="00FF25B3"/>
    <w:rsid w:val="00FF2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075C33B"/>
  <w15:chartTrackingRefBased/>
  <w15:docId w15:val="{05A7E2E0-76B9-4929-9E0D-7A8439CCF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it-IT"/>
    </w:rPr>
  </w:style>
  <w:style w:type="paragraph" w:styleId="Heading1">
    <w:name w:val="heading 1"/>
    <w:basedOn w:val="Normal"/>
    <w:next w:val="Normal"/>
    <w:qFormat/>
    <w:pPr>
      <w:keepNext/>
      <w:jc w:val="center"/>
      <w:outlineLvl w:val="0"/>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767AC"/>
    <w:rPr>
      <w:rFonts w:ascii="Segoe UI" w:hAnsi="Segoe UI" w:cs="Segoe UI"/>
      <w:sz w:val="18"/>
      <w:szCs w:val="18"/>
    </w:rPr>
  </w:style>
  <w:style w:type="character" w:customStyle="1" w:styleId="BalloonTextChar">
    <w:name w:val="Balloon Text Char"/>
    <w:link w:val="BalloonText"/>
    <w:rsid w:val="008767AC"/>
    <w:rPr>
      <w:rFonts w:ascii="Segoe UI" w:hAnsi="Segoe UI" w:cs="Segoe UI"/>
      <w:sz w:val="18"/>
      <w:szCs w:val="18"/>
      <w:lang w:val="it-IT"/>
    </w:rPr>
  </w:style>
  <w:style w:type="table" w:styleId="TableGrid">
    <w:name w:val="Table Grid"/>
    <w:basedOn w:val="TableNormal"/>
    <w:rsid w:val="00800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8005D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Header">
    <w:name w:val="header"/>
    <w:basedOn w:val="Normal"/>
    <w:link w:val="HeaderChar"/>
    <w:rsid w:val="00CC55DC"/>
    <w:pPr>
      <w:tabs>
        <w:tab w:val="center" w:pos="4680"/>
        <w:tab w:val="right" w:pos="9360"/>
      </w:tabs>
    </w:pPr>
  </w:style>
  <w:style w:type="character" w:customStyle="1" w:styleId="HeaderChar">
    <w:name w:val="Header Char"/>
    <w:link w:val="Header"/>
    <w:rsid w:val="00CC55DC"/>
    <w:rPr>
      <w:lang w:val="it-IT"/>
    </w:rPr>
  </w:style>
  <w:style w:type="paragraph" w:styleId="Footer">
    <w:name w:val="footer"/>
    <w:basedOn w:val="Normal"/>
    <w:link w:val="FooterChar"/>
    <w:uiPriority w:val="99"/>
    <w:rsid w:val="00CC55DC"/>
    <w:pPr>
      <w:tabs>
        <w:tab w:val="center" w:pos="4680"/>
        <w:tab w:val="right" w:pos="9360"/>
      </w:tabs>
    </w:pPr>
  </w:style>
  <w:style w:type="character" w:customStyle="1" w:styleId="FooterChar">
    <w:name w:val="Footer Char"/>
    <w:link w:val="Footer"/>
    <w:uiPriority w:val="99"/>
    <w:rsid w:val="00CC55DC"/>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990028">
      <w:bodyDiv w:val="1"/>
      <w:marLeft w:val="0"/>
      <w:marRight w:val="0"/>
      <w:marTop w:val="0"/>
      <w:marBottom w:val="0"/>
      <w:divBdr>
        <w:top w:val="none" w:sz="0" w:space="0" w:color="auto"/>
        <w:left w:val="none" w:sz="0" w:space="0" w:color="auto"/>
        <w:bottom w:val="none" w:sz="0" w:space="0" w:color="auto"/>
        <w:right w:val="none" w:sz="0" w:space="0" w:color="auto"/>
      </w:divBdr>
    </w:div>
    <w:div w:id="84012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2133</Words>
  <Characters>12159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Seksioni 1: Shpenzime mjekësore</vt:lpstr>
    </vt:vector>
  </TitlesOfParts>
  <Company>Orfeidi</Company>
  <LinksUpToDate>false</LinksUpToDate>
  <CharactersWithSpaces>14264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Seksioni 1: Shpenzime mjekësore</dc:title>
  <dc:subject/>
  <dc:creator>alma</dc:creator>
  <cp:keywords/>
  <cp:lastModifiedBy>Jurgert Prezja</cp:lastModifiedBy>
  <cp:revision>3</cp:revision>
  <cp:lastPrinted>2020-05-12T10:18:00Z</cp:lastPrinted>
  <dcterms:created xsi:type="dcterms:W3CDTF">2024-06-13T11:16:00Z</dcterms:created>
  <dcterms:modified xsi:type="dcterms:W3CDTF">2024-06-13T11:20:00Z</dcterms:modified>
</cp:coreProperties>
</file>